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019D" w14:textId="6C012165" w:rsidR="00A538D8" w:rsidRPr="00E843B4" w:rsidRDefault="0076154E" w:rsidP="00E84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Verdana" w:hAnsi="Verdana" w:cs="Shruti"/>
          <w:sz w:val="22"/>
          <w:szCs w:val="22"/>
        </w:rPr>
      </w:pP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t xml:space="preserve"> </w:t>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Pr="001A6DC5">
        <w:rPr>
          <w:rFonts w:ascii="Verdana" w:hAnsi="Verdana" w:cs="Shruti"/>
          <w:sz w:val="22"/>
          <w:szCs w:val="22"/>
        </w:rPr>
        <w:tab/>
      </w:r>
      <w:r w:rsidR="00EE233E" w:rsidRPr="001A6DC5">
        <w:rPr>
          <w:rFonts w:ascii="Verdana" w:hAnsi="Verdana" w:cs="Shruti"/>
          <w:sz w:val="22"/>
          <w:szCs w:val="22"/>
        </w:rPr>
        <w:t xml:space="preserve">        </w:t>
      </w:r>
      <w:r w:rsidR="00057BBA">
        <w:rPr>
          <w:rFonts w:ascii="Verdana" w:hAnsi="Verdana" w:cs="Shruti"/>
          <w:sz w:val="22"/>
          <w:szCs w:val="22"/>
        </w:rPr>
        <w:tab/>
      </w:r>
      <w:r w:rsidR="00057BBA">
        <w:rPr>
          <w:rFonts w:ascii="Verdana" w:hAnsi="Verdana" w:cs="Shruti"/>
          <w:sz w:val="22"/>
          <w:szCs w:val="22"/>
        </w:rPr>
        <w:tab/>
      </w:r>
      <w:r w:rsidR="00057BBA">
        <w:rPr>
          <w:rFonts w:ascii="Verdana" w:hAnsi="Verdana" w:cs="Shruti"/>
          <w:sz w:val="22"/>
          <w:szCs w:val="22"/>
        </w:rPr>
        <w:tab/>
      </w:r>
      <w:r w:rsidR="00A538D8" w:rsidRPr="001A6DC5">
        <w:rPr>
          <w:rFonts w:ascii="Verdana" w:hAnsi="Verdana" w:cs="Shruti"/>
          <w:sz w:val="22"/>
          <w:szCs w:val="22"/>
        </w:rPr>
        <w:t xml:space="preserve"> </w:t>
      </w:r>
    </w:p>
    <w:p w14:paraId="241CB69C" w14:textId="77777777" w:rsidR="005C7E5C" w:rsidRPr="00734F29" w:rsidRDefault="0044666C" w:rsidP="005C7E5C">
      <w:pPr>
        <w:rPr>
          <w:rFonts w:ascii="Verdana" w:hAnsi="Verdana"/>
          <w:b/>
          <w:color w:val="FF0000"/>
          <w:sz w:val="22"/>
          <w:szCs w:val="22"/>
        </w:rPr>
      </w:pPr>
      <w:r w:rsidRPr="00734F29">
        <w:rPr>
          <w:rFonts w:ascii="Verdana" w:hAnsi="Verdana"/>
          <w:b/>
          <w:color w:val="FF0000"/>
          <w:sz w:val="22"/>
          <w:szCs w:val="22"/>
        </w:rPr>
        <w:t xml:space="preserve">Modul </w:t>
      </w:r>
      <w:r w:rsidR="00734F29" w:rsidRPr="00734F29">
        <w:rPr>
          <w:rFonts w:ascii="Verdana" w:hAnsi="Verdana"/>
          <w:b/>
          <w:color w:val="FF0000"/>
          <w:sz w:val="22"/>
          <w:szCs w:val="22"/>
        </w:rPr>
        <w:t>2</w:t>
      </w:r>
      <w:r w:rsidR="00BA15A5" w:rsidRPr="00734F29">
        <w:rPr>
          <w:rFonts w:ascii="Verdana" w:hAnsi="Verdana"/>
          <w:color w:val="FF0000"/>
          <w:sz w:val="22"/>
          <w:szCs w:val="22"/>
        </w:rPr>
        <w:t xml:space="preserve"> </w:t>
      </w:r>
      <w:r w:rsidR="005C7E5C" w:rsidRPr="00734F29">
        <w:rPr>
          <w:rFonts w:ascii="Verdana" w:hAnsi="Verdana"/>
          <w:b/>
          <w:color w:val="FF0000"/>
          <w:sz w:val="22"/>
          <w:szCs w:val="22"/>
        </w:rPr>
        <w:tab/>
        <w:t xml:space="preserve">Intervention in der Schule – Blick auf die Rolle als Lehrkraft </w:t>
      </w:r>
    </w:p>
    <w:p w14:paraId="7C963897" w14:textId="77777777" w:rsidR="00425A11" w:rsidRDefault="00BA15A5" w:rsidP="0076154E">
      <w:pPr>
        <w:rPr>
          <w:rFonts w:ascii="Verdana" w:hAnsi="Verdana"/>
          <w:b/>
          <w:sz w:val="22"/>
          <w:szCs w:val="22"/>
        </w:rPr>
      </w:pPr>
      <w:r w:rsidRPr="00BA15A5">
        <w:rPr>
          <w:rFonts w:ascii="Verdana" w:hAnsi="Verdana"/>
          <w:b/>
          <w:sz w:val="22"/>
          <w:szCs w:val="22"/>
        </w:rPr>
        <w:tab/>
      </w:r>
      <w:r w:rsidRPr="00BA15A5">
        <w:rPr>
          <w:rFonts w:ascii="Verdana" w:hAnsi="Verdana"/>
          <w:b/>
          <w:sz w:val="22"/>
          <w:szCs w:val="22"/>
        </w:rPr>
        <w:tab/>
      </w:r>
      <w:r w:rsidR="005C7E5C">
        <w:rPr>
          <w:rFonts w:ascii="Verdana" w:hAnsi="Verdana"/>
          <w:b/>
          <w:sz w:val="22"/>
          <w:szCs w:val="22"/>
        </w:rPr>
        <w:t>Handeln – Wie kann man bei Mobbing effektiv eingreifen</w:t>
      </w:r>
      <w:r w:rsidRPr="00BA15A5">
        <w:rPr>
          <w:rFonts w:ascii="Verdana" w:hAnsi="Verdana"/>
          <w:b/>
          <w:sz w:val="22"/>
          <w:szCs w:val="22"/>
        </w:rPr>
        <w:tab/>
        <w:t xml:space="preserve">         </w:t>
      </w:r>
      <w:r w:rsidRPr="00BA15A5">
        <w:rPr>
          <w:rFonts w:ascii="Verdana" w:hAnsi="Verdana"/>
          <w:b/>
          <w:sz w:val="22"/>
          <w:szCs w:val="22"/>
        </w:rPr>
        <w:tab/>
      </w:r>
      <w:r w:rsidRPr="00BA15A5">
        <w:rPr>
          <w:rFonts w:ascii="Verdana" w:hAnsi="Verdana"/>
          <w:b/>
          <w:sz w:val="22"/>
          <w:szCs w:val="22"/>
        </w:rPr>
        <w:tab/>
      </w:r>
      <w:r w:rsidRPr="00BA15A5">
        <w:rPr>
          <w:rFonts w:ascii="Verdana" w:hAnsi="Verdana"/>
          <w:b/>
          <w:sz w:val="22"/>
          <w:szCs w:val="22"/>
        </w:rPr>
        <w:tab/>
      </w:r>
      <w:r w:rsidRPr="00BA15A5">
        <w:rPr>
          <w:rFonts w:ascii="Verdana" w:hAnsi="Verdana"/>
          <w:b/>
          <w:sz w:val="22"/>
          <w:szCs w:val="22"/>
        </w:rPr>
        <w:tab/>
      </w:r>
      <w:r w:rsidRPr="00BA15A5">
        <w:rPr>
          <w:rFonts w:ascii="Verdana" w:hAnsi="Verdana"/>
          <w:b/>
          <w:sz w:val="22"/>
          <w:szCs w:val="22"/>
        </w:rPr>
        <w:tab/>
        <w:t xml:space="preserve"> </w:t>
      </w:r>
      <w:r w:rsidRPr="00BA15A5">
        <w:rPr>
          <w:rFonts w:ascii="Verdana" w:hAnsi="Verdana"/>
          <w:b/>
          <w:sz w:val="22"/>
          <w:szCs w:val="22"/>
        </w:rPr>
        <w:tab/>
      </w:r>
      <w:r w:rsidRPr="00BA15A5">
        <w:rPr>
          <w:rFonts w:ascii="Verdana" w:hAnsi="Verdana"/>
          <w:b/>
          <w:sz w:val="22"/>
          <w:szCs w:val="22"/>
        </w:rPr>
        <w:tab/>
      </w:r>
      <w:r w:rsidRPr="00BA15A5">
        <w:rPr>
          <w:rFonts w:ascii="Verdana" w:hAnsi="Verdana"/>
          <w:b/>
          <w:sz w:val="22"/>
          <w:szCs w:val="22"/>
        </w:rPr>
        <w:tab/>
      </w:r>
      <w:r w:rsidR="00260CBD">
        <w:rPr>
          <w:rFonts w:ascii="Verdana" w:hAnsi="Verdana"/>
          <w:b/>
          <w:sz w:val="22"/>
          <w:szCs w:val="22"/>
        </w:rPr>
        <w:t xml:space="preserve">       </w:t>
      </w:r>
      <w:r w:rsidR="000676E9">
        <w:rPr>
          <w:rFonts w:ascii="Verdana" w:hAnsi="Verdana"/>
          <w:b/>
          <w:sz w:val="22"/>
          <w:szCs w:val="22"/>
        </w:rPr>
        <w:t xml:space="preserve">  </w:t>
      </w:r>
    </w:p>
    <w:p w14:paraId="2A05E25B" w14:textId="77777777" w:rsidR="00425A11" w:rsidRDefault="00425A11" w:rsidP="0076154E">
      <w:pPr>
        <w:rPr>
          <w:rFonts w:ascii="Verdana" w:hAnsi="Verdana"/>
          <w:b/>
          <w:sz w:val="22"/>
          <w:szCs w:val="22"/>
        </w:rPr>
      </w:pPr>
    </w:p>
    <w:p w14:paraId="3EC98D4F" w14:textId="77777777" w:rsidR="00BA15A5" w:rsidRPr="00BA15A5" w:rsidRDefault="00734F29" w:rsidP="0076154E">
      <w:pPr>
        <w:rPr>
          <w:rFonts w:ascii="Verdana" w:hAnsi="Verdana"/>
          <w:sz w:val="22"/>
          <w:szCs w:val="22"/>
        </w:rPr>
      </w:pPr>
      <w:r>
        <w:rPr>
          <w:rFonts w:ascii="Verdana" w:hAnsi="Verdana"/>
          <w:b/>
          <w:sz w:val="22"/>
          <w:szCs w:val="22"/>
        </w:rPr>
        <w:t xml:space="preserve">Zeitrahmen: </w:t>
      </w:r>
      <w:r w:rsidR="004C3CB4">
        <w:rPr>
          <w:rFonts w:ascii="Verdana" w:hAnsi="Verdana"/>
          <w:b/>
          <w:sz w:val="22"/>
          <w:szCs w:val="22"/>
        </w:rPr>
        <w:t>15</w:t>
      </w:r>
      <w:r w:rsidR="00BA15A5" w:rsidRPr="00BA15A5">
        <w:rPr>
          <w:rFonts w:ascii="Verdana" w:hAnsi="Verdana"/>
          <w:b/>
          <w:sz w:val="22"/>
          <w:szCs w:val="22"/>
        </w:rPr>
        <w:t>0 Minuten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7735"/>
        <w:gridCol w:w="2783"/>
        <w:gridCol w:w="2821"/>
      </w:tblGrid>
      <w:tr w:rsidR="006A4223" w:rsidRPr="00BA15A5" w14:paraId="4C001BE9"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553ED7C7" w14:textId="77777777" w:rsidR="006A4223" w:rsidRPr="00BA15A5" w:rsidRDefault="006A4223" w:rsidP="00B80797">
            <w:pPr>
              <w:rPr>
                <w:rFonts w:ascii="Verdana" w:hAnsi="Verdana" w:cs="Arial"/>
                <w:b/>
                <w:sz w:val="22"/>
                <w:szCs w:val="22"/>
              </w:rPr>
            </w:pPr>
            <w:r w:rsidRPr="00BA15A5">
              <w:rPr>
                <w:rFonts w:ascii="Verdana" w:hAnsi="Verdana" w:cs="Arial"/>
                <w:b/>
                <w:sz w:val="22"/>
                <w:szCs w:val="22"/>
              </w:rPr>
              <w:t>Uhrzeit</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66E8E374" w14:textId="77777777" w:rsidR="006A4223" w:rsidRPr="00BA15A5" w:rsidRDefault="006A4223" w:rsidP="00B80797">
            <w:pPr>
              <w:rPr>
                <w:rFonts w:ascii="Verdana" w:hAnsi="Verdana" w:cs="Arial"/>
                <w:b/>
                <w:sz w:val="22"/>
                <w:szCs w:val="22"/>
              </w:rPr>
            </w:pPr>
            <w:r w:rsidRPr="00BA15A5">
              <w:rPr>
                <w:rFonts w:ascii="Verdana" w:hAnsi="Verdana" w:cs="Arial"/>
                <w:b/>
                <w:sz w:val="22"/>
                <w:szCs w:val="22"/>
              </w:rPr>
              <w:t>Inhalt</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0F6AC424" w14:textId="77777777" w:rsidR="006A4223" w:rsidRPr="00BA15A5" w:rsidRDefault="006A4223" w:rsidP="00B80797">
            <w:pPr>
              <w:rPr>
                <w:rFonts w:ascii="Verdana" w:hAnsi="Verdana" w:cs="Arial"/>
                <w:b/>
                <w:sz w:val="22"/>
                <w:szCs w:val="22"/>
              </w:rPr>
            </w:pPr>
            <w:r>
              <w:rPr>
                <w:rFonts w:ascii="Verdana" w:hAnsi="Verdana" w:cs="Arial"/>
                <w:b/>
                <w:sz w:val="22"/>
                <w:szCs w:val="22"/>
              </w:rPr>
              <w:t>Methode/ Tool</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0DF35B3E" w14:textId="77777777" w:rsidR="006A4223" w:rsidRPr="00BA15A5" w:rsidRDefault="006A4223" w:rsidP="006A4223">
            <w:pPr>
              <w:ind w:left="-327" w:right="-1081" w:firstLine="327"/>
              <w:rPr>
                <w:rFonts w:ascii="Verdana" w:hAnsi="Verdana" w:cs="Arial"/>
                <w:b/>
                <w:sz w:val="22"/>
                <w:szCs w:val="22"/>
              </w:rPr>
            </w:pPr>
            <w:r w:rsidRPr="00BA15A5">
              <w:rPr>
                <w:rFonts w:ascii="Verdana" w:hAnsi="Verdana" w:cs="Arial"/>
                <w:b/>
                <w:sz w:val="22"/>
                <w:szCs w:val="22"/>
              </w:rPr>
              <w:t>Materialien</w:t>
            </w:r>
          </w:p>
        </w:tc>
      </w:tr>
      <w:tr w:rsidR="006A4223" w:rsidRPr="00425A11" w14:paraId="7ECC1605"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3B3B90F0" w14:textId="77777777" w:rsidR="006A4223" w:rsidRPr="00425A11" w:rsidRDefault="00734F29" w:rsidP="00A538D8">
            <w:pPr>
              <w:rPr>
                <w:rFonts w:ascii="Verdana" w:hAnsi="Verdana" w:cs="Arial"/>
                <w:sz w:val="22"/>
                <w:szCs w:val="22"/>
              </w:rPr>
            </w:pPr>
            <w:r w:rsidRPr="00425A11">
              <w:rPr>
                <w:rFonts w:ascii="Verdana" w:hAnsi="Verdana"/>
                <w:sz w:val="22"/>
                <w:szCs w:val="22"/>
              </w:rPr>
              <w:t>15</w:t>
            </w:r>
            <w:r w:rsidR="006A4223" w:rsidRPr="00425A11">
              <w:rPr>
                <w:rFonts w:ascii="Verdana" w:hAnsi="Verdana"/>
                <w:sz w:val="22"/>
                <w:szCs w:val="22"/>
              </w:rPr>
              <w:t xml:space="preserve">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7734121D" w14:textId="77777777" w:rsidR="006A4223" w:rsidRPr="00425A11" w:rsidRDefault="006A4223" w:rsidP="00ED0E9B">
            <w:pPr>
              <w:rPr>
                <w:rFonts w:ascii="Verdana" w:hAnsi="Verdana"/>
                <w:sz w:val="22"/>
                <w:szCs w:val="22"/>
              </w:rPr>
            </w:pPr>
            <w:r w:rsidRPr="00425A11">
              <w:rPr>
                <w:rFonts w:ascii="Verdana" w:hAnsi="Verdana"/>
                <w:sz w:val="22"/>
                <w:szCs w:val="22"/>
              </w:rPr>
              <w:t xml:space="preserve">Reflektion der Schüler*innenbefragung zum Klassenklima </w:t>
            </w:r>
          </w:p>
          <w:p w14:paraId="23A7D4F4" w14:textId="77777777" w:rsidR="006A4223" w:rsidRPr="00425A11" w:rsidRDefault="006A4223" w:rsidP="008C297C">
            <w:pPr>
              <w:pStyle w:val="Listenabsatz"/>
              <w:numPr>
                <w:ilvl w:val="0"/>
                <w:numId w:val="9"/>
              </w:numPr>
              <w:rPr>
                <w:rFonts w:ascii="Verdana" w:hAnsi="Verdana"/>
                <w:sz w:val="22"/>
                <w:szCs w:val="22"/>
              </w:rPr>
            </w:pPr>
            <w:r w:rsidRPr="00425A11">
              <w:rPr>
                <w:rFonts w:ascii="Verdana" w:hAnsi="Verdana"/>
                <w:sz w:val="22"/>
                <w:szCs w:val="22"/>
              </w:rPr>
              <w:t>Was kann ich anbieten, damit sich das Klassenklima positiv verändert?</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78A15633" w14:textId="77777777" w:rsidR="006A4223" w:rsidRPr="00425A11" w:rsidRDefault="006A4223" w:rsidP="00DC7706">
            <w:pPr>
              <w:rPr>
                <w:rFonts w:ascii="Verdana" w:hAnsi="Verdana" w:cs="Arial"/>
                <w:sz w:val="22"/>
                <w:szCs w:val="22"/>
                <w:lang w:val="en-US"/>
              </w:rPr>
            </w:pPr>
            <w:r w:rsidRPr="00425A11">
              <w:rPr>
                <w:rFonts w:ascii="Verdana" w:hAnsi="Verdana" w:cs="Arial"/>
                <w:sz w:val="22"/>
                <w:szCs w:val="22"/>
                <w:lang w:val="en-US"/>
              </w:rPr>
              <w:t>Plenum</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6074E041" w14:textId="77777777" w:rsidR="006A4223" w:rsidRPr="00425A11" w:rsidRDefault="006A4223" w:rsidP="0044666C">
            <w:pPr>
              <w:rPr>
                <w:rFonts w:ascii="Verdana" w:hAnsi="Verdana" w:cs="Arial"/>
                <w:sz w:val="22"/>
                <w:szCs w:val="22"/>
              </w:rPr>
            </w:pPr>
          </w:p>
        </w:tc>
      </w:tr>
      <w:tr w:rsidR="00FF6C0A" w:rsidRPr="00425A11" w14:paraId="7FB0B088"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7675BA0B" w14:textId="77777777" w:rsidR="00FF6C0A" w:rsidRPr="00425A11" w:rsidRDefault="00CE5EE4" w:rsidP="00E47B0C">
            <w:pPr>
              <w:rPr>
                <w:rFonts w:ascii="Verdana" w:hAnsi="Verdana"/>
                <w:sz w:val="22"/>
                <w:szCs w:val="22"/>
              </w:rPr>
            </w:pPr>
            <w:r>
              <w:rPr>
                <w:rFonts w:ascii="Verdana" w:hAnsi="Verdana"/>
                <w:sz w:val="22"/>
                <w:szCs w:val="22"/>
              </w:rPr>
              <w:t xml:space="preserve"> 5</w:t>
            </w:r>
            <w:r w:rsidR="00FF6C0A" w:rsidRPr="00425A11">
              <w:rPr>
                <w:rFonts w:ascii="Verdana" w:hAnsi="Verdana"/>
                <w:sz w:val="22"/>
                <w:szCs w:val="22"/>
              </w:rPr>
              <w:t xml:space="preserve">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1D6F3E7F" w14:textId="77777777" w:rsidR="00FF6C0A" w:rsidRPr="00E843B4" w:rsidRDefault="00FF6C0A" w:rsidP="006A4223">
            <w:pPr>
              <w:rPr>
                <w:rFonts w:ascii="Verdana" w:hAnsi="Verdana"/>
                <w:b/>
                <w:sz w:val="22"/>
                <w:szCs w:val="22"/>
                <w:lang w:val="en-US"/>
              </w:rPr>
            </w:pPr>
            <w:r w:rsidRPr="00E843B4">
              <w:rPr>
                <w:rFonts w:ascii="Verdana" w:hAnsi="Verdana"/>
                <w:b/>
                <w:sz w:val="22"/>
                <w:szCs w:val="22"/>
                <w:lang w:val="en-US"/>
              </w:rPr>
              <w:t>Freedom Writers</w:t>
            </w:r>
          </w:p>
          <w:p w14:paraId="4FBD4369" w14:textId="77777777" w:rsidR="00FF6C0A" w:rsidRPr="00E843B4" w:rsidRDefault="00000000" w:rsidP="006A4223">
            <w:pPr>
              <w:rPr>
                <w:rFonts w:ascii="Verdana" w:hAnsi="Verdana" w:cs="Arial"/>
                <w:sz w:val="22"/>
                <w:szCs w:val="22"/>
                <w:lang w:val="en-US"/>
              </w:rPr>
            </w:pPr>
            <w:hyperlink r:id="rId7" w:history="1">
              <w:r w:rsidR="00FF6C0A" w:rsidRPr="00E843B4">
                <w:rPr>
                  <w:rStyle w:val="Hyperlink"/>
                  <w:rFonts w:ascii="Verdana" w:hAnsi="Verdana"/>
                  <w:sz w:val="22"/>
                  <w:szCs w:val="22"/>
                  <w:lang w:val="en-US"/>
                </w:rPr>
                <w:t>https://www.youtube.com/watch?v=o04XYxaYW5g</w:t>
              </w:r>
            </w:hyperlink>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2ACFF29B" w14:textId="77777777" w:rsidR="00FF6C0A" w:rsidRPr="00425A11" w:rsidRDefault="00FF6C0A" w:rsidP="00FF6C0A">
            <w:pPr>
              <w:rPr>
                <w:rFonts w:ascii="Verdana" w:hAnsi="Verdana"/>
                <w:sz w:val="22"/>
                <w:szCs w:val="22"/>
              </w:rPr>
            </w:pPr>
            <w:r w:rsidRPr="00425A11">
              <w:rPr>
                <w:rFonts w:ascii="Verdana" w:hAnsi="Verdana"/>
                <w:sz w:val="22"/>
                <w:szCs w:val="22"/>
              </w:rPr>
              <w:t xml:space="preserve">Videoclip </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069AE786" w14:textId="77777777" w:rsidR="00FF6C0A" w:rsidRPr="00425A11" w:rsidRDefault="00FF6C0A" w:rsidP="00E47B0C">
            <w:pPr>
              <w:rPr>
                <w:rFonts w:ascii="Verdana" w:hAnsi="Verdana" w:cs="Arial"/>
                <w:sz w:val="22"/>
                <w:szCs w:val="22"/>
              </w:rPr>
            </w:pPr>
            <w:r w:rsidRPr="00425A11">
              <w:rPr>
                <w:rFonts w:ascii="Verdana" w:hAnsi="Verdana"/>
                <w:sz w:val="22"/>
                <w:szCs w:val="22"/>
              </w:rPr>
              <w:t xml:space="preserve">Internet                   </w:t>
            </w:r>
            <w:proofErr w:type="spellStart"/>
            <w:r w:rsidRPr="00425A11">
              <w:rPr>
                <w:rFonts w:ascii="Verdana" w:hAnsi="Verdana"/>
                <w:sz w:val="22"/>
                <w:szCs w:val="22"/>
              </w:rPr>
              <w:t>Beamer</w:t>
            </w:r>
            <w:proofErr w:type="spellEnd"/>
            <w:r w:rsidRPr="00425A11">
              <w:rPr>
                <w:rFonts w:ascii="Verdana" w:hAnsi="Verdana"/>
                <w:sz w:val="22"/>
                <w:szCs w:val="22"/>
              </w:rPr>
              <w:t xml:space="preserve">                Lautsprecher </w:t>
            </w:r>
          </w:p>
        </w:tc>
      </w:tr>
      <w:tr w:rsidR="00A40E0D" w:rsidRPr="00425A11" w14:paraId="50D8E095"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38713BBB" w14:textId="77777777" w:rsidR="00A40E0D" w:rsidRPr="00425A11" w:rsidRDefault="00A40E0D" w:rsidP="00A40E0D">
            <w:pPr>
              <w:rPr>
                <w:rFonts w:ascii="Verdana" w:hAnsi="Verdana"/>
                <w:sz w:val="22"/>
                <w:szCs w:val="22"/>
              </w:rPr>
            </w:pPr>
            <w:r w:rsidRPr="00425A11">
              <w:rPr>
                <w:rFonts w:ascii="Verdana" w:hAnsi="Verdana"/>
                <w:sz w:val="22"/>
                <w:szCs w:val="22"/>
              </w:rPr>
              <w:t>15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6B0D452E" w14:textId="77777777" w:rsidR="00A40E0D" w:rsidRPr="00425A11" w:rsidRDefault="00A40E0D" w:rsidP="00A40E0D">
            <w:pPr>
              <w:rPr>
                <w:rFonts w:ascii="Verdana" w:hAnsi="Verdana" w:cs="Arial"/>
                <w:b/>
                <w:sz w:val="22"/>
                <w:szCs w:val="22"/>
              </w:rPr>
            </w:pPr>
            <w:r w:rsidRPr="00425A11">
              <w:rPr>
                <w:rFonts w:ascii="Verdana" w:hAnsi="Verdana" w:cs="Arial"/>
                <w:b/>
                <w:sz w:val="22"/>
                <w:szCs w:val="22"/>
              </w:rPr>
              <w:t>Theorie I Intervention/Handeln</w:t>
            </w:r>
          </w:p>
          <w:p w14:paraId="7723E427" w14:textId="77777777" w:rsidR="00A40E0D" w:rsidRPr="00425A11" w:rsidRDefault="00A40E0D" w:rsidP="00A40E0D">
            <w:pPr>
              <w:rPr>
                <w:rFonts w:ascii="Verdana" w:hAnsi="Verdana"/>
                <w:sz w:val="22"/>
                <w:szCs w:val="22"/>
              </w:rPr>
            </w:pPr>
            <w:r w:rsidRPr="00425A11">
              <w:rPr>
                <w:rFonts w:ascii="Verdana" w:hAnsi="Verdana"/>
                <w:sz w:val="22"/>
                <w:szCs w:val="22"/>
              </w:rPr>
              <w:t>Rolle der Lehrkraft: Interventionshäufigkeit und -kategorisierung von Lehrer*innen aus Schüler*</w:t>
            </w:r>
            <w:proofErr w:type="spellStart"/>
            <w:r w:rsidRPr="00425A11">
              <w:rPr>
                <w:rFonts w:ascii="Verdana" w:hAnsi="Verdana"/>
                <w:sz w:val="22"/>
                <w:szCs w:val="22"/>
              </w:rPr>
              <w:t>innensicht</w:t>
            </w:r>
            <w:proofErr w:type="spellEnd"/>
            <w:r w:rsidRPr="00425A11">
              <w:rPr>
                <w:rFonts w:ascii="Verdana" w:hAnsi="Verdana"/>
                <w:sz w:val="22"/>
                <w:szCs w:val="22"/>
              </w:rPr>
              <w:t xml:space="preserve"> </w:t>
            </w:r>
          </w:p>
          <w:p w14:paraId="36F4A27B" w14:textId="77777777" w:rsidR="00A40E0D" w:rsidRPr="00425A11" w:rsidRDefault="00A40E0D" w:rsidP="00A40E0D">
            <w:pPr>
              <w:rPr>
                <w:rFonts w:ascii="Verdana" w:hAnsi="Verdana"/>
                <w:sz w:val="22"/>
                <w:szCs w:val="22"/>
              </w:rPr>
            </w:pPr>
            <w:r w:rsidRPr="00425A11">
              <w:rPr>
                <w:rFonts w:ascii="Verdana" w:hAnsi="Verdana"/>
                <w:sz w:val="22"/>
                <w:szCs w:val="22"/>
              </w:rPr>
              <w:t>Effektive Interventionsstrategien</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620A1B54" w14:textId="77777777" w:rsidR="00A40E0D" w:rsidRPr="00425A11" w:rsidRDefault="00A40E0D" w:rsidP="00A40E0D">
            <w:pPr>
              <w:rPr>
                <w:rFonts w:ascii="Verdana" w:hAnsi="Verdana" w:cs="Arial"/>
                <w:sz w:val="22"/>
                <w:szCs w:val="22"/>
              </w:rPr>
            </w:pPr>
            <w:r w:rsidRPr="00425A11">
              <w:rPr>
                <w:rFonts w:ascii="Verdana" w:hAnsi="Verdana" w:cs="Arial"/>
                <w:sz w:val="22"/>
                <w:szCs w:val="22"/>
              </w:rPr>
              <w:t xml:space="preserve">PPT Vortrag (Dozent*in oder Audio-PPT)  </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38C74CC4" w14:textId="77777777" w:rsidR="00A40E0D" w:rsidRPr="00425A11" w:rsidRDefault="00A40E0D" w:rsidP="00A40E0D">
            <w:pPr>
              <w:rPr>
                <w:rFonts w:ascii="Verdana" w:hAnsi="Verdana" w:cs="Arial"/>
                <w:sz w:val="22"/>
                <w:szCs w:val="22"/>
              </w:rPr>
            </w:pPr>
            <w:r w:rsidRPr="00425A11">
              <w:rPr>
                <w:rFonts w:ascii="Verdana" w:hAnsi="Verdana"/>
                <w:sz w:val="22"/>
                <w:szCs w:val="22"/>
              </w:rPr>
              <w:t>Bilz-Studie: Lehrer*innenverhalten)</w:t>
            </w:r>
          </w:p>
        </w:tc>
      </w:tr>
      <w:tr w:rsidR="00A40E0D" w:rsidRPr="00425A11" w14:paraId="3B4B5E1B"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2B2C84C1" w14:textId="77777777" w:rsidR="00A40E0D" w:rsidRPr="00425A11" w:rsidRDefault="00A40E0D" w:rsidP="00A40E0D">
            <w:pPr>
              <w:rPr>
                <w:rFonts w:ascii="Verdana" w:hAnsi="Verdana"/>
                <w:sz w:val="22"/>
                <w:szCs w:val="22"/>
              </w:rPr>
            </w:pPr>
            <w:r w:rsidRPr="00425A11">
              <w:rPr>
                <w:rFonts w:ascii="Verdana" w:hAnsi="Verdana"/>
                <w:sz w:val="22"/>
                <w:szCs w:val="22"/>
              </w:rPr>
              <w:t>10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65EDA4AC" w14:textId="77777777" w:rsidR="00A40E0D" w:rsidRPr="00425A11" w:rsidRDefault="00A40E0D" w:rsidP="00A40E0D">
            <w:pPr>
              <w:rPr>
                <w:rFonts w:ascii="Verdana" w:hAnsi="Verdana"/>
                <w:sz w:val="22"/>
                <w:szCs w:val="22"/>
              </w:rPr>
            </w:pPr>
            <w:r w:rsidRPr="00425A11">
              <w:rPr>
                <w:rFonts w:ascii="Verdana" w:hAnsi="Verdana"/>
                <w:sz w:val="22"/>
                <w:szCs w:val="22"/>
              </w:rPr>
              <w:t>Kopfweh der Königin</w:t>
            </w:r>
            <w:r w:rsidRPr="00425A11">
              <w:rPr>
                <w:rFonts w:ascii="Verdana" w:hAnsi="Verdana"/>
                <w:sz w:val="22"/>
                <w:szCs w:val="22"/>
              </w:rPr>
              <w:tab/>
            </w:r>
            <w:r w:rsidRPr="00425A11">
              <w:rPr>
                <w:rFonts w:ascii="Verdana" w:hAnsi="Verdana"/>
                <w:sz w:val="22"/>
                <w:szCs w:val="22"/>
              </w:rPr>
              <w:tab/>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68D33C0A" w14:textId="77777777" w:rsidR="00A40E0D" w:rsidRPr="00425A11" w:rsidRDefault="00A40E0D" w:rsidP="00A40E0D">
            <w:pPr>
              <w:rPr>
                <w:rFonts w:ascii="Verdana" w:hAnsi="Verdana" w:cs="Arial"/>
                <w:sz w:val="22"/>
                <w:szCs w:val="22"/>
              </w:rPr>
            </w:pPr>
            <w:r w:rsidRPr="00425A11">
              <w:rPr>
                <w:rFonts w:ascii="Verdana" w:hAnsi="Verdana"/>
                <w:sz w:val="22"/>
                <w:szCs w:val="22"/>
              </w:rPr>
              <w:t>Spiel</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0AB33882" w14:textId="77777777" w:rsidR="00A40E0D" w:rsidRPr="00425A11" w:rsidRDefault="00A40E0D" w:rsidP="00A40E0D">
            <w:pPr>
              <w:rPr>
                <w:rFonts w:ascii="Verdana" w:hAnsi="Verdana"/>
                <w:sz w:val="22"/>
                <w:szCs w:val="22"/>
              </w:rPr>
            </w:pPr>
            <w:r w:rsidRPr="00425A11">
              <w:rPr>
                <w:rFonts w:ascii="Verdana" w:hAnsi="Verdana"/>
                <w:sz w:val="22"/>
                <w:szCs w:val="22"/>
              </w:rPr>
              <w:t>Stühle</w:t>
            </w:r>
          </w:p>
          <w:p w14:paraId="188B83C8" w14:textId="77777777" w:rsidR="00A40E0D" w:rsidRPr="00425A11" w:rsidRDefault="00A40E0D" w:rsidP="00A40E0D">
            <w:pPr>
              <w:rPr>
                <w:rFonts w:ascii="Verdana" w:hAnsi="Verdana" w:cs="Arial"/>
                <w:sz w:val="22"/>
                <w:szCs w:val="22"/>
              </w:rPr>
            </w:pPr>
            <w:r w:rsidRPr="00425A11">
              <w:rPr>
                <w:rFonts w:ascii="Verdana" w:hAnsi="Verdana"/>
                <w:sz w:val="22"/>
                <w:szCs w:val="22"/>
              </w:rPr>
              <w:t>Tuch/ Schal</w:t>
            </w:r>
          </w:p>
        </w:tc>
      </w:tr>
      <w:tr w:rsidR="00AF6693" w:rsidRPr="00425A11" w14:paraId="76438289"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55661277" w14:textId="77777777" w:rsidR="00AF6693" w:rsidRPr="00425A11" w:rsidRDefault="00CE5EE4" w:rsidP="00AF6693">
            <w:pPr>
              <w:rPr>
                <w:rFonts w:ascii="Verdana" w:hAnsi="Verdana"/>
                <w:sz w:val="22"/>
                <w:szCs w:val="22"/>
              </w:rPr>
            </w:pPr>
            <w:r>
              <w:rPr>
                <w:rFonts w:ascii="Verdana" w:hAnsi="Verdana"/>
                <w:sz w:val="22"/>
                <w:szCs w:val="22"/>
              </w:rPr>
              <w:t>30</w:t>
            </w:r>
            <w:r w:rsidR="00AF6693" w:rsidRPr="00425A11">
              <w:rPr>
                <w:rFonts w:ascii="Verdana" w:hAnsi="Verdana"/>
                <w:sz w:val="22"/>
                <w:szCs w:val="22"/>
              </w:rPr>
              <w:t xml:space="preserve">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47DF4535" w14:textId="77777777" w:rsidR="00AF6693" w:rsidRPr="00425A11" w:rsidRDefault="00AF6693" w:rsidP="00AF6693">
            <w:pPr>
              <w:rPr>
                <w:rFonts w:ascii="Verdana" w:hAnsi="Verdana"/>
                <w:b/>
                <w:sz w:val="22"/>
                <w:szCs w:val="22"/>
              </w:rPr>
            </w:pPr>
            <w:r w:rsidRPr="00425A11">
              <w:rPr>
                <w:rFonts w:ascii="Verdana" w:hAnsi="Verdana"/>
                <w:b/>
                <w:sz w:val="22"/>
                <w:szCs w:val="22"/>
              </w:rPr>
              <w:t xml:space="preserve">Fallvignette 1 </w:t>
            </w:r>
          </w:p>
          <w:p w14:paraId="5B6EE442" w14:textId="77777777" w:rsidR="00AF6693" w:rsidRPr="00425A11" w:rsidRDefault="00AF6693" w:rsidP="00AF6693">
            <w:pPr>
              <w:pStyle w:val="Listenabsatz"/>
              <w:numPr>
                <w:ilvl w:val="0"/>
                <w:numId w:val="13"/>
              </w:numPr>
              <w:rPr>
                <w:rFonts w:ascii="Verdana" w:hAnsi="Verdana"/>
                <w:sz w:val="22"/>
                <w:szCs w:val="22"/>
              </w:rPr>
            </w:pPr>
            <w:r w:rsidRPr="00425A11">
              <w:rPr>
                <w:rFonts w:ascii="Verdana" w:hAnsi="Verdana"/>
                <w:sz w:val="22"/>
                <w:szCs w:val="22"/>
              </w:rPr>
              <w:t xml:space="preserve">Intervention erarbeiten, FNV Modell und Kreise der Betroffenheit berücksichtigen (Fallbeispiele ohne Lösung):    </w:t>
            </w:r>
          </w:p>
          <w:p w14:paraId="4837A84B" w14:textId="77777777" w:rsidR="00AF6693" w:rsidRDefault="00AF6693" w:rsidP="00AF6693">
            <w:pPr>
              <w:pStyle w:val="Listenabsatz"/>
              <w:numPr>
                <w:ilvl w:val="0"/>
                <w:numId w:val="13"/>
              </w:numPr>
              <w:rPr>
                <w:rFonts w:ascii="Verdana" w:hAnsi="Verdana"/>
                <w:sz w:val="22"/>
                <w:szCs w:val="22"/>
              </w:rPr>
            </w:pPr>
            <w:r w:rsidRPr="00425A11">
              <w:rPr>
                <w:rFonts w:ascii="Verdana" w:hAnsi="Verdana"/>
                <w:sz w:val="22"/>
                <w:szCs w:val="22"/>
              </w:rPr>
              <w:t xml:space="preserve">Wie verhalten Sie sich als Lehrer*in? </w:t>
            </w:r>
          </w:p>
          <w:p w14:paraId="1A4029CD" w14:textId="77777777" w:rsidR="00AF6693" w:rsidRPr="00CE5EE4" w:rsidRDefault="00AF6693" w:rsidP="00AF6693">
            <w:pPr>
              <w:pStyle w:val="Listenabsatz"/>
              <w:numPr>
                <w:ilvl w:val="0"/>
                <w:numId w:val="13"/>
              </w:numPr>
              <w:rPr>
                <w:rFonts w:ascii="Verdana" w:hAnsi="Verdana"/>
                <w:sz w:val="22"/>
                <w:szCs w:val="22"/>
              </w:rPr>
            </w:pPr>
            <w:r w:rsidRPr="00CE5EE4">
              <w:rPr>
                <w:rFonts w:ascii="Verdana" w:hAnsi="Verdana"/>
                <w:sz w:val="22"/>
                <w:szCs w:val="22"/>
              </w:rPr>
              <w:t xml:space="preserve">Was erwarten die Schüler*innen? </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2A906E2C" w14:textId="77777777" w:rsidR="00AF6693" w:rsidRPr="00425A11" w:rsidRDefault="00CE5EE4" w:rsidP="00CE5EE4">
            <w:pPr>
              <w:rPr>
                <w:rFonts w:ascii="Verdana" w:hAnsi="Verdana"/>
                <w:sz w:val="22"/>
                <w:szCs w:val="22"/>
              </w:rPr>
            </w:pPr>
            <w:r>
              <w:rPr>
                <w:rFonts w:ascii="Verdana" w:hAnsi="Verdana"/>
                <w:sz w:val="22"/>
                <w:szCs w:val="22"/>
              </w:rPr>
              <w:t>Gruppenarbet</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01DF5984" w14:textId="77777777" w:rsidR="00CE5EE4" w:rsidRPr="00425A11" w:rsidRDefault="00CE5EE4" w:rsidP="00CE5EE4">
            <w:pPr>
              <w:rPr>
                <w:rFonts w:ascii="Verdana" w:hAnsi="Verdana"/>
                <w:sz w:val="22"/>
                <w:szCs w:val="22"/>
              </w:rPr>
            </w:pPr>
            <w:r w:rsidRPr="00425A11">
              <w:rPr>
                <w:rFonts w:ascii="Verdana" w:hAnsi="Verdana"/>
                <w:sz w:val="22"/>
                <w:szCs w:val="22"/>
              </w:rPr>
              <w:t>Fallbeispiel mit Zusatzinformationen</w:t>
            </w:r>
          </w:p>
          <w:p w14:paraId="7079D406" w14:textId="77777777" w:rsidR="00AF6693" w:rsidRPr="00425A11" w:rsidRDefault="00AF6693" w:rsidP="00AF6693">
            <w:pPr>
              <w:rPr>
                <w:rFonts w:ascii="Verdana" w:hAnsi="Verdana"/>
                <w:sz w:val="22"/>
                <w:szCs w:val="22"/>
              </w:rPr>
            </w:pPr>
            <w:r w:rsidRPr="00425A11">
              <w:rPr>
                <w:rFonts w:ascii="Verdana" w:hAnsi="Verdana"/>
                <w:sz w:val="22"/>
                <w:szCs w:val="22"/>
              </w:rPr>
              <w:t>Stellwände</w:t>
            </w:r>
          </w:p>
          <w:p w14:paraId="0CC7D76E" w14:textId="77777777" w:rsidR="00AF6693" w:rsidRPr="00425A11" w:rsidRDefault="00AF6693" w:rsidP="00AF6693">
            <w:pPr>
              <w:rPr>
                <w:rFonts w:ascii="Verdana" w:hAnsi="Verdana"/>
                <w:sz w:val="22"/>
                <w:szCs w:val="22"/>
              </w:rPr>
            </w:pPr>
            <w:r w:rsidRPr="00425A11">
              <w:rPr>
                <w:rFonts w:ascii="Verdana" w:hAnsi="Verdana"/>
                <w:sz w:val="22"/>
                <w:szCs w:val="22"/>
              </w:rPr>
              <w:t xml:space="preserve">Flipchart </w:t>
            </w:r>
          </w:p>
          <w:p w14:paraId="69A05B12" w14:textId="77777777" w:rsidR="00AF6693" w:rsidRPr="00425A11" w:rsidRDefault="00AF6693" w:rsidP="00AF6693">
            <w:pPr>
              <w:rPr>
                <w:rFonts w:ascii="Verdana" w:hAnsi="Verdana"/>
                <w:sz w:val="22"/>
                <w:szCs w:val="22"/>
              </w:rPr>
            </w:pPr>
            <w:proofErr w:type="spellStart"/>
            <w:r w:rsidRPr="00425A11">
              <w:rPr>
                <w:rFonts w:ascii="Verdana" w:hAnsi="Verdana"/>
                <w:sz w:val="22"/>
                <w:szCs w:val="22"/>
              </w:rPr>
              <w:t>Edding</w:t>
            </w:r>
            <w:proofErr w:type="spellEnd"/>
          </w:p>
          <w:p w14:paraId="47D29FA6" w14:textId="77777777" w:rsidR="00AF6693" w:rsidRPr="00425A11" w:rsidRDefault="00AF6693" w:rsidP="00AF6693">
            <w:pPr>
              <w:rPr>
                <w:rFonts w:ascii="Verdana" w:hAnsi="Verdana" w:cs="Arial"/>
                <w:sz w:val="22"/>
                <w:szCs w:val="22"/>
              </w:rPr>
            </w:pPr>
            <w:r w:rsidRPr="00425A11">
              <w:rPr>
                <w:rFonts w:ascii="Verdana" w:hAnsi="Verdana"/>
                <w:sz w:val="22"/>
                <w:szCs w:val="22"/>
              </w:rPr>
              <w:t>Kreise der Betroffenheit</w:t>
            </w:r>
          </w:p>
        </w:tc>
      </w:tr>
      <w:tr w:rsidR="00AF6693" w:rsidRPr="00425A11" w14:paraId="413F6DEE"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16F3BCCE" w14:textId="77777777" w:rsidR="00AF6693" w:rsidRPr="00425A11" w:rsidRDefault="00CE5EE4" w:rsidP="00AF6693">
            <w:pPr>
              <w:rPr>
                <w:rFonts w:ascii="Verdana" w:hAnsi="Verdana"/>
                <w:sz w:val="22"/>
                <w:szCs w:val="22"/>
              </w:rPr>
            </w:pPr>
            <w:r>
              <w:rPr>
                <w:rFonts w:ascii="Verdana" w:hAnsi="Verdana"/>
                <w:sz w:val="22"/>
                <w:szCs w:val="22"/>
              </w:rPr>
              <w:t>20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1F9EE834" w14:textId="77777777" w:rsidR="00AF6693" w:rsidRPr="00425A11" w:rsidRDefault="00AF6693" w:rsidP="00AF6693">
            <w:pPr>
              <w:rPr>
                <w:rFonts w:ascii="Verdana" w:hAnsi="Verdana"/>
                <w:b/>
                <w:sz w:val="22"/>
                <w:szCs w:val="22"/>
              </w:rPr>
            </w:pPr>
            <w:r w:rsidRPr="00425A11">
              <w:rPr>
                <w:rFonts w:ascii="Verdana" w:hAnsi="Verdana"/>
                <w:b/>
                <w:sz w:val="22"/>
                <w:szCs w:val="22"/>
              </w:rPr>
              <w:t xml:space="preserve">Pause </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2E3EE3AA" w14:textId="77777777" w:rsidR="00AF6693" w:rsidRPr="00425A11" w:rsidRDefault="00AF6693" w:rsidP="00AF6693">
            <w:pPr>
              <w:rPr>
                <w:rFonts w:ascii="Verdana" w:hAnsi="Verdana"/>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3DB0C341" w14:textId="77777777" w:rsidR="00AF6693" w:rsidRPr="00425A11" w:rsidRDefault="00AF6693" w:rsidP="00AF6693">
            <w:pPr>
              <w:rPr>
                <w:rFonts w:ascii="Verdana" w:hAnsi="Verdana"/>
                <w:sz w:val="22"/>
                <w:szCs w:val="22"/>
              </w:rPr>
            </w:pPr>
          </w:p>
        </w:tc>
      </w:tr>
      <w:tr w:rsidR="00CE5EE4" w:rsidRPr="00425A11" w14:paraId="0975D07F"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39690AB8" w14:textId="77777777" w:rsidR="00CE5EE4" w:rsidRPr="00425A11" w:rsidRDefault="00CE5EE4" w:rsidP="00CE5EE4">
            <w:pPr>
              <w:rPr>
                <w:rFonts w:ascii="Verdana" w:hAnsi="Verdana"/>
                <w:sz w:val="22"/>
                <w:szCs w:val="22"/>
              </w:rPr>
            </w:pPr>
            <w:r>
              <w:rPr>
                <w:rFonts w:ascii="Verdana" w:hAnsi="Verdana"/>
                <w:sz w:val="22"/>
                <w:szCs w:val="22"/>
              </w:rPr>
              <w:t>25</w:t>
            </w:r>
            <w:r w:rsidRPr="00425A11">
              <w:rPr>
                <w:rFonts w:ascii="Verdana" w:hAnsi="Verdana"/>
                <w:sz w:val="22"/>
                <w:szCs w:val="22"/>
              </w:rPr>
              <w:t xml:space="preserve">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0DCD04B8" w14:textId="77777777" w:rsidR="00CE5EE4" w:rsidRPr="00425A11" w:rsidRDefault="00CE5EE4" w:rsidP="00CE5EE4">
            <w:pPr>
              <w:rPr>
                <w:rFonts w:ascii="Verdana" w:hAnsi="Verdana"/>
                <w:b/>
                <w:sz w:val="22"/>
                <w:szCs w:val="22"/>
              </w:rPr>
            </w:pPr>
            <w:r w:rsidRPr="00425A11">
              <w:rPr>
                <w:rFonts w:ascii="Verdana" w:hAnsi="Verdana"/>
                <w:b/>
                <w:sz w:val="22"/>
                <w:szCs w:val="22"/>
              </w:rPr>
              <w:t xml:space="preserve">Walk </w:t>
            </w:r>
            <w:proofErr w:type="spellStart"/>
            <w:r w:rsidRPr="00425A11">
              <w:rPr>
                <w:rFonts w:ascii="Verdana" w:hAnsi="Verdana"/>
                <w:b/>
                <w:sz w:val="22"/>
                <w:szCs w:val="22"/>
              </w:rPr>
              <w:t>of</w:t>
            </w:r>
            <w:proofErr w:type="spellEnd"/>
            <w:r w:rsidRPr="00425A11">
              <w:rPr>
                <w:rFonts w:ascii="Verdana" w:hAnsi="Verdana"/>
                <w:b/>
                <w:sz w:val="22"/>
                <w:szCs w:val="22"/>
              </w:rPr>
              <w:t xml:space="preserve"> </w:t>
            </w:r>
            <w:proofErr w:type="spellStart"/>
            <w:r w:rsidRPr="00425A11">
              <w:rPr>
                <w:rFonts w:ascii="Verdana" w:hAnsi="Verdana"/>
                <w:b/>
                <w:sz w:val="22"/>
                <w:szCs w:val="22"/>
              </w:rPr>
              <w:t>fame</w:t>
            </w:r>
            <w:proofErr w:type="spellEnd"/>
            <w:r w:rsidRPr="00425A11">
              <w:rPr>
                <w:rFonts w:ascii="Verdana" w:hAnsi="Verdana"/>
                <w:b/>
                <w:sz w:val="22"/>
                <w:szCs w:val="22"/>
              </w:rPr>
              <w:t xml:space="preserve"> </w:t>
            </w:r>
          </w:p>
          <w:p w14:paraId="0D3AD273" w14:textId="77777777" w:rsidR="00CE5EE4" w:rsidRPr="00425A11" w:rsidRDefault="00CE5EE4" w:rsidP="00CE5EE4">
            <w:pPr>
              <w:pStyle w:val="Listenabsatz"/>
              <w:numPr>
                <w:ilvl w:val="0"/>
                <w:numId w:val="13"/>
              </w:numPr>
              <w:rPr>
                <w:rFonts w:ascii="Verdana" w:hAnsi="Verdana"/>
                <w:sz w:val="22"/>
                <w:szCs w:val="22"/>
              </w:rPr>
            </w:pPr>
            <w:r w:rsidRPr="00425A11">
              <w:rPr>
                <w:rFonts w:ascii="Verdana" w:hAnsi="Verdana"/>
                <w:sz w:val="22"/>
                <w:szCs w:val="22"/>
              </w:rPr>
              <w:t>Darstellung der Ergebnisse `Gruppenarbeit´</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24A843D2" w14:textId="77777777" w:rsidR="00CE5EE4" w:rsidRPr="00425A11" w:rsidRDefault="00CE5EE4" w:rsidP="00CE5EE4">
            <w:pPr>
              <w:rPr>
                <w:rFonts w:ascii="Verdana" w:hAnsi="Verdana"/>
                <w:sz w:val="22"/>
                <w:szCs w:val="22"/>
              </w:rPr>
            </w:pPr>
            <w:r w:rsidRPr="00425A11">
              <w:rPr>
                <w:rFonts w:ascii="Verdana" w:hAnsi="Verdana"/>
                <w:sz w:val="22"/>
                <w:szCs w:val="22"/>
              </w:rPr>
              <w:t>Plenum</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663E920C" w14:textId="77777777" w:rsidR="00CE5EE4" w:rsidRPr="00425A11" w:rsidRDefault="00CE5EE4" w:rsidP="00CE5EE4">
            <w:pPr>
              <w:rPr>
                <w:rFonts w:ascii="Verdana" w:hAnsi="Verdana" w:cs="Arial"/>
                <w:sz w:val="22"/>
                <w:szCs w:val="22"/>
              </w:rPr>
            </w:pPr>
          </w:p>
        </w:tc>
      </w:tr>
      <w:tr w:rsidR="00CE5EE4" w:rsidRPr="00425A11" w14:paraId="22DDD69F"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07CC4E77" w14:textId="77777777" w:rsidR="00CE5EE4" w:rsidRPr="00425A11" w:rsidRDefault="00CE5EE4" w:rsidP="00CE5EE4">
            <w:pPr>
              <w:rPr>
                <w:rFonts w:ascii="Verdana" w:hAnsi="Verdana"/>
                <w:sz w:val="22"/>
                <w:szCs w:val="22"/>
              </w:rPr>
            </w:pPr>
            <w:r>
              <w:rPr>
                <w:rFonts w:ascii="Verdana" w:hAnsi="Verdana"/>
                <w:sz w:val="22"/>
                <w:szCs w:val="22"/>
              </w:rPr>
              <w:t>10</w:t>
            </w:r>
            <w:r w:rsidRPr="00425A11">
              <w:rPr>
                <w:rFonts w:ascii="Verdana" w:hAnsi="Verdana"/>
                <w:sz w:val="22"/>
                <w:szCs w:val="22"/>
              </w:rPr>
              <w:t xml:space="preserve"> min. </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43EAD2CB" w14:textId="77777777" w:rsidR="00CE5EE4" w:rsidRPr="00425A11" w:rsidRDefault="00CE5EE4" w:rsidP="00CE5EE4">
            <w:pPr>
              <w:rPr>
                <w:rFonts w:ascii="Verdana" w:hAnsi="Verdana"/>
                <w:sz w:val="22"/>
                <w:szCs w:val="22"/>
              </w:rPr>
            </w:pPr>
            <w:r w:rsidRPr="00425A11">
              <w:rPr>
                <w:rFonts w:ascii="Verdana" w:hAnsi="Verdana"/>
                <w:b/>
                <w:sz w:val="22"/>
                <w:szCs w:val="22"/>
              </w:rPr>
              <w:t>Eigenreflexion / Psychohygiene</w:t>
            </w:r>
            <w:r w:rsidRPr="00425A11">
              <w:rPr>
                <w:rFonts w:ascii="Verdana" w:hAnsi="Verdana"/>
                <w:sz w:val="22"/>
                <w:szCs w:val="22"/>
              </w:rPr>
              <w:t xml:space="preserve"> </w:t>
            </w:r>
          </w:p>
          <w:p w14:paraId="22A58BFE" w14:textId="77777777" w:rsidR="00CE5EE4" w:rsidRPr="00425A11" w:rsidRDefault="00CE5EE4" w:rsidP="00CE5EE4">
            <w:pPr>
              <w:rPr>
                <w:rFonts w:ascii="Verdana" w:hAnsi="Verdana"/>
                <w:sz w:val="22"/>
                <w:szCs w:val="22"/>
              </w:rPr>
            </w:pPr>
            <w:r w:rsidRPr="00425A11">
              <w:rPr>
                <w:rFonts w:ascii="Verdana" w:hAnsi="Verdana"/>
                <w:sz w:val="22"/>
                <w:szCs w:val="22"/>
              </w:rPr>
              <w:t>o</w:t>
            </w:r>
            <w:r w:rsidRPr="00425A11">
              <w:rPr>
                <w:rFonts w:ascii="Verdana" w:hAnsi="Verdana"/>
                <w:sz w:val="22"/>
                <w:szCs w:val="22"/>
              </w:rPr>
              <w:tab/>
              <w:t xml:space="preserve">Reflektion des eigenen Konfliktverhaltens </w:t>
            </w:r>
          </w:p>
          <w:p w14:paraId="43F8455F" w14:textId="77777777" w:rsidR="00CE5EE4" w:rsidRPr="00425A11" w:rsidRDefault="00CE5EE4" w:rsidP="00CE5EE4">
            <w:pPr>
              <w:rPr>
                <w:rFonts w:ascii="Verdana" w:hAnsi="Verdana"/>
                <w:sz w:val="22"/>
                <w:szCs w:val="22"/>
              </w:rPr>
            </w:pPr>
            <w:r w:rsidRPr="00425A11">
              <w:rPr>
                <w:rFonts w:ascii="Verdana" w:hAnsi="Verdana"/>
                <w:sz w:val="22"/>
                <w:szCs w:val="22"/>
              </w:rPr>
              <w:t>o</w:t>
            </w:r>
            <w:r w:rsidRPr="00425A11">
              <w:rPr>
                <w:rFonts w:ascii="Verdana" w:hAnsi="Verdana"/>
                <w:sz w:val="22"/>
                <w:szCs w:val="22"/>
              </w:rPr>
              <w:tab/>
              <w:t xml:space="preserve">Was triggert Sie an? </w:t>
            </w:r>
          </w:p>
          <w:p w14:paraId="268A2CE6" w14:textId="77777777" w:rsidR="00CE5EE4" w:rsidRDefault="00CE5EE4" w:rsidP="00CE5EE4">
            <w:pPr>
              <w:rPr>
                <w:rFonts w:ascii="Verdana" w:hAnsi="Verdana"/>
                <w:sz w:val="22"/>
                <w:szCs w:val="22"/>
              </w:rPr>
            </w:pPr>
            <w:r w:rsidRPr="00425A11">
              <w:rPr>
                <w:rFonts w:ascii="Verdana" w:hAnsi="Verdana"/>
                <w:sz w:val="22"/>
                <w:szCs w:val="22"/>
              </w:rPr>
              <w:t>o</w:t>
            </w:r>
            <w:r w:rsidRPr="00425A11">
              <w:rPr>
                <w:rFonts w:ascii="Verdana" w:hAnsi="Verdana"/>
                <w:sz w:val="22"/>
                <w:szCs w:val="22"/>
              </w:rPr>
              <w:tab/>
              <w:t>Wie sorgen Sie für sich?</w:t>
            </w:r>
          </w:p>
          <w:p w14:paraId="1DE92FCD" w14:textId="77777777" w:rsidR="00CE5EE4" w:rsidRPr="00CE5EE4" w:rsidRDefault="00CE5EE4" w:rsidP="00CE5EE4">
            <w:pPr>
              <w:rPr>
                <w:rFonts w:ascii="Verdana" w:hAnsi="Verdana"/>
                <w:sz w:val="22"/>
                <w:szCs w:val="22"/>
              </w:rPr>
            </w:pPr>
            <w:r w:rsidRPr="00425A11">
              <w:rPr>
                <w:rFonts w:ascii="Verdana" w:hAnsi="Verdana"/>
                <w:sz w:val="22"/>
                <w:szCs w:val="22"/>
              </w:rPr>
              <w:t xml:space="preserve">Erhalten Sie support oder Unterstützung im Kollegium in Krisensituationen?  </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15DB8073" w14:textId="77777777" w:rsidR="00CE5EE4" w:rsidRPr="00425A11" w:rsidRDefault="00CE5EE4" w:rsidP="00CE5EE4">
            <w:pPr>
              <w:rPr>
                <w:rFonts w:ascii="Verdana" w:hAnsi="Verdana"/>
                <w:sz w:val="22"/>
                <w:szCs w:val="22"/>
              </w:rPr>
            </w:pPr>
            <w:r w:rsidRPr="00425A11">
              <w:rPr>
                <w:rFonts w:ascii="Verdana" w:hAnsi="Verdana"/>
                <w:sz w:val="22"/>
                <w:szCs w:val="22"/>
              </w:rPr>
              <w:t>Einzelarbeit</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20DB7F5D" w14:textId="77777777" w:rsidR="00CE5EE4" w:rsidRDefault="00CE5EE4" w:rsidP="00CE5EE4">
            <w:pPr>
              <w:rPr>
                <w:rFonts w:ascii="Verdana" w:hAnsi="Verdana"/>
                <w:sz w:val="22"/>
                <w:szCs w:val="22"/>
              </w:rPr>
            </w:pPr>
          </w:p>
          <w:p w14:paraId="1FB1E67B" w14:textId="77777777" w:rsidR="00CE5EE4" w:rsidRDefault="00CE5EE4" w:rsidP="00CE5EE4">
            <w:pPr>
              <w:rPr>
                <w:rFonts w:ascii="Verdana" w:hAnsi="Verdana"/>
                <w:sz w:val="22"/>
                <w:szCs w:val="22"/>
              </w:rPr>
            </w:pPr>
          </w:p>
          <w:p w14:paraId="06E3D268" w14:textId="77777777" w:rsidR="00CE5EE4" w:rsidRDefault="00CE5EE4" w:rsidP="00CE5EE4">
            <w:pPr>
              <w:rPr>
                <w:rFonts w:ascii="Verdana" w:hAnsi="Verdana"/>
                <w:sz w:val="22"/>
                <w:szCs w:val="22"/>
              </w:rPr>
            </w:pPr>
          </w:p>
          <w:p w14:paraId="6D0B8B76" w14:textId="77777777" w:rsidR="00CE5EE4" w:rsidRDefault="00CE5EE4" w:rsidP="00CE5EE4">
            <w:pPr>
              <w:rPr>
                <w:rFonts w:ascii="Verdana" w:hAnsi="Verdana"/>
                <w:sz w:val="22"/>
                <w:szCs w:val="22"/>
              </w:rPr>
            </w:pPr>
          </w:p>
          <w:p w14:paraId="6EF22A19" w14:textId="77777777" w:rsidR="00CE5EE4" w:rsidRDefault="00CE5EE4" w:rsidP="00CE5EE4">
            <w:pPr>
              <w:rPr>
                <w:rFonts w:ascii="Verdana" w:hAnsi="Verdana"/>
                <w:sz w:val="22"/>
                <w:szCs w:val="22"/>
              </w:rPr>
            </w:pPr>
          </w:p>
          <w:p w14:paraId="5B45E137" w14:textId="77777777" w:rsidR="00CE5EE4" w:rsidRPr="00425A11" w:rsidRDefault="00CE5EE4" w:rsidP="00CE5EE4">
            <w:pPr>
              <w:rPr>
                <w:rFonts w:ascii="Verdana" w:hAnsi="Verdana" w:cs="Arial"/>
                <w:sz w:val="22"/>
                <w:szCs w:val="22"/>
              </w:rPr>
            </w:pPr>
            <w:r w:rsidRPr="00425A11">
              <w:rPr>
                <w:rFonts w:ascii="Verdana" w:hAnsi="Verdana"/>
                <w:sz w:val="22"/>
                <w:szCs w:val="22"/>
              </w:rPr>
              <w:t>Soziales Atom</w:t>
            </w:r>
          </w:p>
        </w:tc>
      </w:tr>
      <w:tr w:rsidR="00CE5EE4" w:rsidRPr="00425A11" w14:paraId="4F56792C"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337F4ADC" w14:textId="77777777" w:rsidR="00CE5EE4" w:rsidRPr="00425A11" w:rsidRDefault="00CE5EE4" w:rsidP="00CE5EE4">
            <w:pPr>
              <w:rPr>
                <w:rFonts w:ascii="Verdana" w:hAnsi="Verdana"/>
                <w:sz w:val="22"/>
                <w:szCs w:val="22"/>
              </w:rPr>
            </w:pPr>
            <w:r>
              <w:rPr>
                <w:rFonts w:ascii="Verdana" w:hAnsi="Verdana"/>
                <w:sz w:val="22"/>
                <w:szCs w:val="22"/>
              </w:rPr>
              <w:t xml:space="preserve">15 </w:t>
            </w:r>
            <w:r w:rsidRPr="00425A11">
              <w:rPr>
                <w:rFonts w:ascii="Verdana" w:hAnsi="Verdana"/>
                <w:sz w:val="22"/>
                <w:szCs w:val="22"/>
              </w:rPr>
              <w:t>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35679D22" w14:textId="77777777" w:rsidR="00CE5EE4" w:rsidRPr="00425A11" w:rsidRDefault="00CE5EE4" w:rsidP="00CE5EE4">
            <w:pPr>
              <w:rPr>
                <w:rFonts w:ascii="Verdana" w:hAnsi="Verdana"/>
                <w:sz w:val="22"/>
                <w:szCs w:val="22"/>
              </w:rPr>
            </w:pPr>
            <w:r w:rsidRPr="00425A11">
              <w:rPr>
                <w:rFonts w:ascii="Verdana" w:hAnsi="Verdana"/>
                <w:b/>
                <w:sz w:val="22"/>
                <w:szCs w:val="22"/>
              </w:rPr>
              <w:t xml:space="preserve">Hase und Jäger </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6303F891" w14:textId="77777777" w:rsidR="00CE5EE4" w:rsidRPr="00425A11" w:rsidRDefault="00CE5EE4" w:rsidP="00CE5EE4">
            <w:pPr>
              <w:rPr>
                <w:rFonts w:ascii="Verdana" w:hAnsi="Verdana"/>
                <w:sz w:val="22"/>
                <w:szCs w:val="22"/>
              </w:rPr>
            </w:pPr>
            <w:r w:rsidRPr="00425A11">
              <w:rPr>
                <w:rFonts w:ascii="Verdana" w:hAnsi="Verdana"/>
                <w:sz w:val="22"/>
                <w:szCs w:val="22"/>
              </w:rPr>
              <w:t>Spiel</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2A63BD00" w14:textId="77777777" w:rsidR="00CE5EE4" w:rsidRPr="00425A11" w:rsidRDefault="00CE5EE4" w:rsidP="00CE5EE4">
            <w:pPr>
              <w:rPr>
                <w:rFonts w:ascii="Verdana" w:hAnsi="Verdana" w:cs="Arial"/>
                <w:sz w:val="22"/>
                <w:szCs w:val="22"/>
              </w:rPr>
            </w:pPr>
          </w:p>
        </w:tc>
      </w:tr>
      <w:tr w:rsidR="00CE5EE4" w:rsidRPr="00425A11" w14:paraId="16031EF7"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43737476" w14:textId="77777777" w:rsidR="00CE5EE4" w:rsidRPr="00425A11" w:rsidRDefault="00CE5EE4" w:rsidP="00CE5EE4">
            <w:pPr>
              <w:rPr>
                <w:rFonts w:ascii="Verdana" w:hAnsi="Verdana"/>
                <w:sz w:val="22"/>
                <w:szCs w:val="22"/>
              </w:rPr>
            </w:pPr>
            <w:r>
              <w:rPr>
                <w:rFonts w:ascii="Verdana" w:hAnsi="Verdana"/>
                <w:sz w:val="22"/>
                <w:szCs w:val="22"/>
              </w:rPr>
              <w:lastRenderedPageBreak/>
              <w:t xml:space="preserve">  </w:t>
            </w:r>
            <w:r w:rsidRPr="00425A11">
              <w:rPr>
                <w:rFonts w:ascii="Verdana" w:hAnsi="Verdana"/>
                <w:sz w:val="22"/>
                <w:szCs w:val="22"/>
              </w:rPr>
              <w:t>5 min.</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3F47A6CA" w14:textId="77777777" w:rsidR="00CE5EE4" w:rsidRPr="00425A11" w:rsidRDefault="00CE5EE4" w:rsidP="00CE5EE4">
            <w:pPr>
              <w:rPr>
                <w:rFonts w:ascii="Verdana" w:hAnsi="Verdana"/>
                <w:b/>
                <w:sz w:val="22"/>
                <w:szCs w:val="22"/>
              </w:rPr>
            </w:pPr>
            <w:r w:rsidRPr="00425A11">
              <w:rPr>
                <w:rFonts w:ascii="Verdana" w:hAnsi="Verdana"/>
                <w:b/>
                <w:sz w:val="22"/>
                <w:szCs w:val="22"/>
              </w:rPr>
              <w:t xml:space="preserve">Entwicklungsaufgabe/Projekt/Hausaufgabe: </w:t>
            </w:r>
          </w:p>
          <w:p w14:paraId="3AD657A5" w14:textId="77777777" w:rsidR="00CE5EE4" w:rsidRPr="00425A11" w:rsidRDefault="00CE5EE4" w:rsidP="00CE5EE4">
            <w:pPr>
              <w:pStyle w:val="Listenabsatz"/>
              <w:numPr>
                <w:ilvl w:val="0"/>
                <w:numId w:val="12"/>
              </w:numPr>
              <w:rPr>
                <w:rFonts w:ascii="Verdana" w:hAnsi="Verdana"/>
                <w:sz w:val="22"/>
                <w:szCs w:val="22"/>
              </w:rPr>
            </w:pPr>
            <w:r w:rsidRPr="00425A11">
              <w:rPr>
                <w:rFonts w:ascii="Verdana" w:hAnsi="Verdana"/>
                <w:sz w:val="22"/>
                <w:szCs w:val="22"/>
              </w:rPr>
              <w:t>Das soziale Atom mit SuS</w:t>
            </w:r>
          </w:p>
          <w:p w14:paraId="4BED1AA0" w14:textId="77777777" w:rsidR="00CE5EE4" w:rsidRPr="006D0F7A" w:rsidRDefault="00CE5EE4" w:rsidP="00CE5EE4">
            <w:pPr>
              <w:pStyle w:val="Listenabsatz"/>
              <w:numPr>
                <w:ilvl w:val="0"/>
                <w:numId w:val="12"/>
              </w:numPr>
              <w:rPr>
                <w:rFonts w:ascii="Verdana" w:hAnsi="Verdana"/>
                <w:sz w:val="22"/>
                <w:szCs w:val="22"/>
              </w:rPr>
            </w:pPr>
            <w:r w:rsidRPr="00425A11">
              <w:rPr>
                <w:rFonts w:ascii="Verdana" w:hAnsi="Verdana"/>
                <w:sz w:val="22"/>
                <w:szCs w:val="22"/>
              </w:rPr>
              <w:t>Arbeitsblatt zur Eigenreflexion / Psychohygiene</w:t>
            </w:r>
            <w:r w:rsidRPr="006D0F7A">
              <w:rPr>
                <w:rFonts w:ascii="Verdana" w:hAnsi="Verdana"/>
                <w:b/>
                <w:sz w:val="22"/>
                <w:szCs w:val="22"/>
              </w:rPr>
              <w:tab/>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6223431D" w14:textId="77777777" w:rsidR="00CE5EE4" w:rsidRPr="00425A11" w:rsidRDefault="00CE5EE4" w:rsidP="00CE5EE4">
            <w:pPr>
              <w:rPr>
                <w:rFonts w:ascii="Verdana" w:hAnsi="Verdana" w:cs="Arial"/>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7DD2AB50" w14:textId="77777777" w:rsidR="00CE5EE4" w:rsidRPr="00425A11" w:rsidRDefault="00CE5EE4" w:rsidP="00CE5EE4">
            <w:pPr>
              <w:rPr>
                <w:rFonts w:ascii="Verdana" w:hAnsi="Verdana"/>
                <w:sz w:val="22"/>
                <w:szCs w:val="22"/>
              </w:rPr>
            </w:pPr>
            <w:r w:rsidRPr="00425A11">
              <w:rPr>
                <w:rFonts w:ascii="Verdana" w:hAnsi="Verdana"/>
                <w:sz w:val="22"/>
                <w:szCs w:val="22"/>
              </w:rPr>
              <w:t>Selbsttest zu Stress &amp; Lebensqualität</w:t>
            </w:r>
          </w:p>
        </w:tc>
      </w:tr>
      <w:tr w:rsidR="00CE5EE4" w:rsidRPr="00425A11" w14:paraId="36394FF6"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10C7A9CC" w14:textId="77777777" w:rsidR="00CE5EE4" w:rsidRPr="00425A11" w:rsidRDefault="00CE5EE4" w:rsidP="00CE5EE4">
            <w:pPr>
              <w:rPr>
                <w:rFonts w:ascii="Verdana" w:hAnsi="Verdana"/>
                <w:sz w:val="22"/>
                <w:szCs w:val="22"/>
              </w:rPr>
            </w:pP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56C9B633" w14:textId="77777777" w:rsidR="00CE5EE4" w:rsidRPr="00425A11" w:rsidRDefault="00CE5EE4" w:rsidP="00CE5EE4">
            <w:pPr>
              <w:rPr>
                <w:rFonts w:ascii="Verdana" w:hAnsi="Verdana"/>
                <w:sz w:val="22"/>
                <w:szCs w:val="22"/>
              </w:rPr>
            </w:pPr>
            <w:r w:rsidRPr="00425A11">
              <w:rPr>
                <w:rFonts w:ascii="Verdana" w:hAnsi="Verdana"/>
                <w:b/>
                <w:sz w:val="22"/>
                <w:szCs w:val="22"/>
              </w:rPr>
              <w:t xml:space="preserve">Take </w:t>
            </w:r>
            <w:proofErr w:type="spellStart"/>
            <w:r w:rsidRPr="00425A11">
              <w:rPr>
                <w:rFonts w:ascii="Verdana" w:hAnsi="Verdana"/>
                <w:b/>
                <w:sz w:val="22"/>
                <w:szCs w:val="22"/>
              </w:rPr>
              <w:t>home</w:t>
            </w:r>
            <w:proofErr w:type="spellEnd"/>
            <w:r w:rsidRPr="00425A11">
              <w:rPr>
                <w:rFonts w:ascii="Verdana" w:hAnsi="Verdana"/>
                <w:b/>
                <w:sz w:val="22"/>
                <w:szCs w:val="22"/>
              </w:rPr>
              <w:t xml:space="preserve"> </w:t>
            </w:r>
            <w:proofErr w:type="spellStart"/>
            <w:r w:rsidRPr="00425A11">
              <w:rPr>
                <w:rFonts w:ascii="Verdana" w:hAnsi="Verdana"/>
                <w:b/>
                <w:sz w:val="22"/>
                <w:szCs w:val="22"/>
              </w:rPr>
              <w:t>messages</w:t>
            </w:r>
            <w:proofErr w:type="spellEnd"/>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135F9A1F" w14:textId="77777777" w:rsidR="00CE5EE4" w:rsidRPr="00425A11" w:rsidRDefault="00CE5EE4" w:rsidP="00CE5EE4">
            <w:pPr>
              <w:rPr>
                <w:rFonts w:ascii="Verdana" w:hAnsi="Verdana"/>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55A857B3" w14:textId="77777777" w:rsidR="00CE5EE4" w:rsidRPr="00425A11" w:rsidRDefault="00CE5EE4" w:rsidP="00CE5EE4">
            <w:pPr>
              <w:rPr>
                <w:rFonts w:ascii="Verdana" w:hAnsi="Verdana"/>
                <w:sz w:val="22"/>
                <w:szCs w:val="22"/>
              </w:rPr>
            </w:pPr>
          </w:p>
        </w:tc>
      </w:tr>
      <w:tr w:rsidR="00CE5EE4" w:rsidRPr="00425A11" w14:paraId="6332BF6C" w14:textId="77777777" w:rsidTr="005C7E5C">
        <w:tc>
          <w:tcPr>
            <w:tcW w:w="1115" w:type="dxa"/>
            <w:tcBorders>
              <w:top w:val="single" w:sz="4" w:space="0" w:color="auto"/>
              <w:left w:val="single" w:sz="4" w:space="0" w:color="auto"/>
              <w:bottom w:val="single" w:sz="4" w:space="0" w:color="auto"/>
              <w:right w:val="single" w:sz="4" w:space="0" w:color="auto"/>
            </w:tcBorders>
            <w:shd w:val="clear" w:color="auto" w:fill="auto"/>
          </w:tcPr>
          <w:p w14:paraId="4FBD535A" w14:textId="77777777" w:rsidR="00CE5EE4" w:rsidRPr="00425A11" w:rsidRDefault="00CE5EE4" w:rsidP="00CE5EE4">
            <w:pPr>
              <w:rPr>
                <w:rFonts w:ascii="Verdana" w:hAnsi="Verdana"/>
                <w:sz w:val="22"/>
                <w:szCs w:val="22"/>
              </w:rPr>
            </w:pP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2D338C5F" w14:textId="77777777" w:rsidR="00CE5EE4" w:rsidRPr="00425A11" w:rsidRDefault="00CE5EE4" w:rsidP="00CE5EE4">
            <w:pPr>
              <w:rPr>
                <w:rFonts w:ascii="Verdana" w:hAnsi="Verdana"/>
                <w:b/>
                <w:sz w:val="22"/>
                <w:szCs w:val="22"/>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2D9CE8D6" w14:textId="77777777" w:rsidR="00CE5EE4" w:rsidRPr="00425A11" w:rsidRDefault="00CE5EE4" w:rsidP="00CE5EE4">
            <w:pPr>
              <w:rPr>
                <w:rFonts w:ascii="Verdana" w:hAnsi="Verdana" w:cs="Arial"/>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779D28CA" w14:textId="77777777" w:rsidR="00CE5EE4" w:rsidRPr="00425A11" w:rsidRDefault="00CE5EE4" w:rsidP="00CE5EE4">
            <w:pPr>
              <w:rPr>
                <w:rFonts w:ascii="Verdana" w:hAnsi="Verdana" w:cs="Arial"/>
                <w:sz w:val="22"/>
                <w:szCs w:val="22"/>
              </w:rPr>
            </w:pPr>
          </w:p>
        </w:tc>
      </w:tr>
    </w:tbl>
    <w:p w14:paraId="2CE67DC2" w14:textId="77777777" w:rsidR="00FA7CDF" w:rsidRDefault="00FA7CDF" w:rsidP="00FA7CDF">
      <w:pPr>
        <w:rPr>
          <w:rFonts w:ascii="Verdana" w:hAnsi="Verdana"/>
          <w:b/>
          <w:sz w:val="22"/>
          <w:szCs w:val="22"/>
        </w:rPr>
      </w:pPr>
    </w:p>
    <w:p w14:paraId="2173480E" w14:textId="77777777" w:rsidR="00FA7CDF" w:rsidRPr="00FA7CDF" w:rsidRDefault="00FA7CDF" w:rsidP="00FA7CDF">
      <w:pPr>
        <w:rPr>
          <w:rFonts w:ascii="Verdana" w:hAnsi="Verdana"/>
          <w:sz w:val="22"/>
          <w:szCs w:val="22"/>
        </w:rPr>
      </w:pPr>
      <w:r w:rsidRPr="00FA7CDF">
        <w:rPr>
          <w:rFonts w:ascii="Verdana" w:hAnsi="Verdana"/>
          <w:b/>
          <w:sz w:val="22"/>
          <w:szCs w:val="22"/>
        </w:rPr>
        <w:t xml:space="preserve">Das Fürsorge-Nachsorge-Vorsorge-Modell (FNV-Modell nach Englbrecht und </w:t>
      </w:r>
      <w:proofErr w:type="spellStart"/>
      <w:r w:rsidRPr="00FA7CDF">
        <w:rPr>
          <w:rFonts w:ascii="Verdana" w:hAnsi="Verdana"/>
          <w:b/>
          <w:sz w:val="22"/>
          <w:szCs w:val="22"/>
        </w:rPr>
        <w:t>Storath</w:t>
      </w:r>
      <w:proofErr w:type="spellEnd"/>
      <w:r w:rsidRPr="00FA7CDF">
        <w:rPr>
          <w:rFonts w:ascii="Verdana" w:hAnsi="Verdana"/>
          <w:b/>
          <w:sz w:val="22"/>
          <w:szCs w:val="22"/>
        </w:rPr>
        <w:t xml:space="preserve">, 2002) </w:t>
      </w:r>
      <w:r w:rsidRPr="00FA7CDF">
        <w:rPr>
          <w:rFonts w:ascii="Verdana" w:hAnsi="Verdana"/>
          <w:sz w:val="22"/>
          <w:szCs w:val="22"/>
        </w:rPr>
        <w:t>ist ein Handlungskonzept, welches unsere Vorgehensweise in die drei Phasen der Fürsorge, der Nachsorge und der Vorsorge gliedert:</w:t>
      </w:r>
    </w:p>
    <w:p w14:paraId="5EA00CFD" w14:textId="77777777" w:rsidR="00FA7CDF" w:rsidRPr="00FA7CDF" w:rsidRDefault="00FA7CDF" w:rsidP="00FA7CDF">
      <w:pPr>
        <w:rPr>
          <w:rFonts w:ascii="Verdana" w:hAnsi="Verdana"/>
          <w:sz w:val="22"/>
          <w:szCs w:val="22"/>
        </w:rPr>
      </w:pPr>
    </w:p>
    <w:p w14:paraId="3D1F1FD3" w14:textId="77777777" w:rsidR="00FA7CDF" w:rsidRPr="00FA7CDF" w:rsidRDefault="00FA7CDF" w:rsidP="00FA7CDF">
      <w:pPr>
        <w:rPr>
          <w:rFonts w:ascii="Verdana" w:hAnsi="Verdana"/>
          <w:sz w:val="22"/>
          <w:szCs w:val="22"/>
        </w:rPr>
      </w:pPr>
      <w:r w:rsidRPr="00FA7CDF">
        <w:rPr>
          <w:rFonts w:ascii="Verdana" w:hAnsi="Verdana"/>
          <w:sz w:val="22"/>
          <w:szCs w:val="22"/>
        </w:rPr>
        <w:t>Die Fürsorge:</w:t>
      </w:r>
    </w:p>
    <w:p w14:paraId="6E14BA4A" w14:textId="77777777" w:rsidR="00FA7CDF" w:rsidRPr="00FA7CDF" w:rsidRDefault="00FA7CDF" w:rsidP="00FA7CDF">
      <w:pPr>
        <w:pStyle w:val="Listenabsatz"/>
        <w:numPr>
          <w:ilvl w:val="0"/>
          <w:numId w:val="14"/>
        </w:numPr>
        <w:rPr>
          <w:rFonts w:ascii="Verdana" w:hAnsi="Verdana"/>
          <w:sz w:val="22"/>
          <w:szCs w:val="22"/>
        </w:rPr>
      </w:pPr>
      <w:r w:rsidRPr="00FA7CDF">
        <w:rPr>
          <w:rFonts w:ascii="Verdana" w:hAnsi="Verdana"/>
          <w:sz w:val="22"/>
          <w:szCs w:val="22"/>
        </w:rPr>
        <w:t>Die Unterstützung der Schulen bei einem effektiven Management von akuten Krisensituationen</w:t>
      </w:r>
    </w:p>
    <w:p w14:paraId="2C3BA484" w14:textId="77777777" w:rsidR="00FA7CDF" w:rsidRPr="00FA7CDF" w:rsidRDefault="00FA7CDF" w:rsidP="00FA7CDF">
      <w:pPr>
        <w:pStyle w:val="Listenabsatz"/>
        <w:numPr>
          <w:ilvl w:val="0"/>
          <w:numId w:val="14"/>
        </w:numPr>
        <w:rPr>
          <w:rFonts w:ascii="Verdana" w:hAnsi="Verdana"/>
          <w:sz w:val="22"/>
          <w:szCs w:val="22"/>
        </w:rPr>
      </w:pPr>
      <w:r w:rsidRPr="00FA7CDF">
        <w:rPr>
          <w:rFonts w:ascii="Verdana" w:hAnsi="Verdana"/>
          <w:sz w:val="22"/>
          <w:szCs w:val="22"/>
        </w:rPr>
        <w:t>Die Kooperation mit regionalen Hilfskräften</w:t>
      </w:r>
    </w:p>
    <w:p w14:paraId="07232AB5" w14:textId="77777777" w:rsidR="00FA7CDF" w:rsidRPr="00FA7CDF" w:rsidRDefault="00FA7CDF" w:rsidP="00FA7CDF">
      <w:pPr>
        <w:pStyle w:val="Listenabsatz"/>
        <w:numPr>
          <w:ilvl w:val="0"/>
          <w:numId w:val="14"/>
        </w:numPr>
        <w:rPr>
          <w:rFonts w:ascii="Verdana" w:hAnsi="Verdana"/>
          <w:sz w:val="22"/>
          <w:szCs w:val="22"/>
        </w:rPr>
      </w:pPr>
      <w:r w:rsidRPr="00FA7CDF">
        <w:rPr>
          <w:rFonts w:ascii="Verdana" w:hAnsi="Verdana"/>
          <w:sz w:val="22"/>
          <w:szCs w:val="22"/>
        </w:rPr>
        <w:t>Die Arbeit mit Betroffenen (Einzelne oder Gruppen) zur Bewältigung traumatischer Erfahrungen</w:t>
      </w:r>
    </w:p>
    <w:p w14:paraId="6B2A118E" w14:textId="77777777" w:rsidR="00FA7CDF" w:rsidRPr="00FA7CDF" w:rsidRDefault="00FA7CDF" w:rsidP="00FA7CDF">
      <w:pPr>
        <w:pStyle w:val="Listenabsatz"/>
        <w:numPr>
          <w:ilvl w:val="0"/>
          <w:numId w:val="14"/>
        </w:numPr>
        <w:rPr>
          <w:rFonts w:ascii="Verdana" w:hAnsi="Verdana"/>
          <w:sz w:val="22"/>
          <w:szCs w:val="22"/>
        </w:rPr>
      </w:pPr>
      <w:r w:rsidRPr="00FA7CDF">
        <w:rPr>
          <w:rFonts w:ascii="Verdana" w:hAnsi="Verdana"/>
          <w:sz w:val="22"/>
          <w:szCs w:val="22"/>
        </w:rPr>
        <w:t>Das Informieren von Schulen und Betroffenen über Reaktionen und Verarbeitungsmöglichkeiten bei traumatischen Ereignissen</w:t>
      </w:r>
    </w:p>
    <w:p w14:paraId="47F07071" w14:textId="77777777" w:rsidR="00FA7CDF" w:rsidRPr="00FA7CDF" w:rsidRDefault="00FA7CDF" w:rsidP="00FA7CDF">
      <w:pPr>
        <w:rPr>
          <w:rFonts w:ascii="Verdana" w:hAnsi="Verdana"/>
          <w:sz w:val="22"/>
          <w:szCs w:val="22"/>
        </w:rPr>
      </w:pPr>
    </w:p>
    <w:p w14:paraId="6E1682A1" w14:textId="77777777" w:rsidR="00FA7CDF" w:rsidRPr="00FA7CDF" w:rsidRDefault="00FA7CDF" w:rsidP="00FA7CDF">
      <w:pPr>
        <w:rPr>
          <w:rFonts w:ascii="Verdana" w:hAnsi="Verdana"/>
          <w:sz w:val="22"/>
          <w:szCs w:val="22"/>
        </w:rPr>
      </w:pPr>
      <w:r>
        <w:rPr>
          <w:rFonts w:ascii="Verdana" w:hAnsi="Verdana"/>
          <w:sz w:val="22"/>
          <w:szCs w:val="22"/>
        </w:rPr>
        <w:t>Die Nachsorge:</w:t>
      </w:r>
    </w:p>
    <w:p w14:paraId="709E43AF" w14:textId="77777777" w:rsidR="00FA7CDF" w:rsidRPr="00FA7CDF" w:rsidRDefault="00FA7CDF" w:rsidP="00FA7CDF">
      <w:pPr>
        <w:pStyle w:val="Listenabsatz"/>
        <w:numPr>
          <w:ilvl w:val="0"/>
          <w:numId w:val="15"/>
        </w:numPr>
        <w:rPr>
          <w:rFonts w:ascii="Verdana" w:hAnsi="Verdana"/>
          <w:sz w:val="22"/>
          <w:szCs w:val="22"/>
        </w:rPr>
      </w:pPr>
      <w:r w:rsidRPr="00FA7CDF">
        <w:rPr>
          <w:rFonts w:ascii="Verdana" w:hAnsi="Verdana"/>
          <w:sz w:val="22"/>
          <w:szCs w:val="22"/>
        </w:rPr>
        <w:t>Die Vermittlung professioneller Hilfe und Unterstützung belasteter oder traumatisierter Betroffener</w:t>
      </w:r>
    </w:p>
    <w:p w14:paraId="029791AE" w14:textId="77777777" w:rsidR="00FA7CDF" w:rsidRPr="00FA7CDF" w:rsidRDefault="00FA7CDF" w:rsidP="00FA7CDF">
      <w:pPr>
        <w:pStyle w:val="Listenabsatz"/>
        <w:numPr>
          <w:ilvl w:val="0"/>
          <w:numId w:val="15"/>
        </w:numPr>
        <w:rPr>
          <w:rFonts w:ascii="Verdana" w:hAnsi="Verdana"/>
          <w:sz w:val="22"/>
          <w:szCs w:val="22"/>
        </w:rPr>
      </w:pPr>
      <w:r w:rsidRPr="00FA7CDF">
        <w:rPr>
          <w:rFonts w:ascii="Verdana" w:hAnsi="Verdana"/>
          <w:sz w:val="22"/>
          <w:szCs w:val="22"/>
        </w:rPr>
        <w:t>Die Beratung für Schulen bei der Bewältigung von Krisen</w:t>
      </w:r>
    </w:p>
    <w:p w14:paraId="0BBC727E" w14:textId="77777777" w:rsidR="00FA7CDF" w:rsidRPr="00FA7CDF" w:rsidRDefault="00FA7CDF" w:rsidP="00FA7CDF">
      <w:pPr>
        <w:rPr>
          <w:rFonts w:ascii="Verdana" w:hAnsi="Verdana"/>
          <w:sz w:val="22"/>
          <w:szCs w:val="22"/>
        </w:rPr>
      </w:pPr>
    </w:p>
    <w:p w14:paraId="5780FAAE" w14:textId="77777777" w:rsidR="00FA7CDF" w:rsidRPr="00FA7CDF" w:rsidRDefault="00FA7CDF" w:rsidP="00FA7CDF">
      <w:pPr>
        <w:rPr>
          <w:rFonts w:ascii="Verdana" w:hAnsi="Verdana"/>
          <w:sz w:val="22"/>
          <w:szCs w:val="22"/>
        </w:rPr>
      </w:pPr>
      <w:r>
        <w:rPr>
          <w:rFonts w:ascii="Verdana" w:hAnsi="Verdana"/>
          <w:sz w:val="22"/>
          <w:szCs w:val="22"/>
        </w:rPr>
        <w:t>Die Vorsorge:</w:t>
      </w:r>
    </w:p>
    <w:p w14:paraId="0A1DCACF" w14:textId="77777777" w:rsidR="00FA7CDF" w:rsidRPr="00FA7CDF" w:rsidRDefault="00FA7CDF" w:rsidP="00FA7CDF">
      <w:pPr>
        <w:pStyle w:val="Listenabsatz"/>
        <w:numPr>
          <w:ilvl w:val="0"/>
          <w:numId w:val="16"/>
        </w:numPr>
        <w:rPr>
          <w:rFonts w:ascii="Verdana" w:hAnsi="Verdana"/>
          <w:sz w:val="22"/>
          <w:szCs w:val="22"/>
        </w:rPr>
      </w:pPr>
      <w:r w:rsidRPr="00FA7CDF">
        <w:rPr>
          <w:rFonts w:ascii="Verdana" w:hAnsi="Verdana"/>
          <w:sz w:val="22"/>
          <w:szCs w:val="22"/>
        </w:rPr>
        <w:t>Der Aufbau regionaler Netzwerke in Krisensituationen</w:t>
      </w:r>
    </w:p>
    <w:p w14:paraId="33FA1714" w14:textId="77777777" w:rsidR="00FA7CDF" w:rsidRPr="00FA7CDF" w:rsidRDefault="00FA7CDF" w:rsidP="00FA7CDF">
      <w:pPr>
        <w:pStyle w:val="Listenabsatz"/>
        <w:numPr>
          <w:ilvl w:val="0"/>
          <w:numId w:val="16"/>
        </w:numPr>
        <w:rPr>
          <w:rFonts w:ascii="Verdana" w:hAnsi="Verdana"/>
          <w:sz w:val="22"/>
          <w:szCs w:val="22"/>
        </w:rPr>
      </w:pPr>
      <w:r w:rsidRPr="00FA7CDF">
        <w:rPr>
          <w:rFonts w:ascii="Verdana" w:hAnsi="Verdana"/>
          <w:sz w:val="22"/>
          <w:szCs w:val="22"/>
        </w:rPr>
        <w:t>Der Aufbau von schulinternen Krisenpräventionsteams</w:t>
      </w:r>
    </w:p>
    <w:p w14:paraId="1C5436BB" w14:textId="77777777" w:rsidR="00FA7CDF" w:rsidRPr="00FA7CDF" w:rsidRDefault="00FA7CDF" w:rsidP="00FA7CDF">
      <w:pPr>
        <w:pStyle w:val="Listenabsatz"/>
        <w:numPr>
          <w:ilvl w:val="0"/>
          <w:numId w:val="16"/>
        </w:numPr>
        <w:rPr>
          <w:rFonts w:ascii="Verdana" w:hAnsi="Verdana"/>
          <w:sz w:val="22"/>
          <w:szCs w:val="22"/>
        </w:rPr>
      </w:pPr>
      <w:r w:rsidRPr="00FA7CDF">
        <w:rPr>
          <w:rFonts w:ascii="Verdana" w:hAnsi="Verdana"/>
          <w:sz w:val="22"/>
          <w:szCs w:val="22"/>
        </w:rPr>
        <w:t>Die Qualifizierung der Krisenpräventionsteams</w:t>
      </w:r>
    </w:p>
    <w:p w14:paraId="65C45CF4" w14:textId="77777777" w:rsidR="00FA7CDF" w:rsidRPr="00FA7CDF" w:rsidRDefault="00FA7CDF" w:rsidP="00FA7CDF">
      <w:pPr>
        <w:pStyle w:val="Listenabsatz"/>
        <w:numPr>
          <w:ilvl w:val="0"/>
          <w:numId w:val="16"/>
        </w:numPr>
        <w:rPr>
          <w:rFonts w:ascii="Verdana" w:hAnsi="Verdana"/>
          <w:sz w:val="22"/>
          <w:szCs w:val="22"/>
        </w:rPr>
      </w:pPr>
      <w:r w:rsidRPr="00FA7CDF">
        <w:rPr>
          <w:rFonts w:ascii="Verdana" w:hAnsi="Verdana"/>
          <w:sz w:val="22"/>
          <w:szCs w:val="22"/>
        </w:rPr>
        <w:t xml:space="preserve">Die Unterstützung bei der Erstellung von individuellen Krisen- und Notfallplänen für die jeweiligen </w:t>
      </w:r>
      <w:proofErr w:type="spellStart"/>
      <w:r w:rsidRPr="00FA7CDF">
        <w:rPr>
          <w:rFonts w:ascii="Verdana" w:hAnsi="Verdana"/>
          <w:sz w:val="22"/>
          <w:szCs w:val="22"/>
        </w:rPr>
        <w:t>SchulenFNV</w:t>
      </w:r>
      <w:proofErr w:type="spellEnd"/>
      <w:r w:rsidRPr="00FA7CDF">
        <w:rPr>
          <w:rFonts w:ascii="Verdana" w:hAnsi="Verdana"/>
          <w:sz w:val="22"/>
          <w:szCs w:val="22"/>
        </w:rPr>
        <w:t xml:space="preserve"> Modell (Fürsorge, Nachsorge, Vorsorge) </w:t>
      </w:r>
    </w:p>
    <w:p w14:paraId="392EDF3F" w14:textId="77777777" w:rsidR="00FA7CDF" w:rsidRDefault="00FA7CDF" w:rsidP="00FA7CDF">
      <w:pPr>
        <w:rPr>
          <w:rFonts w:ascii="Verdana" w:hAnsi="Verdana"/>
          <w:sz w:val="22"/>
          <w:szCs w:val="22"/>
        </w:rPr>
      </w:pPr>
    </w:p>
    <w:p w14:paraId="56374F39" w14:textId="77777777" w:rsidR="00AF6693" w:rsidRPr="00FA7CDF" w:rsidRDefault="00FA7CDF" w:rsidP="00FA7CDF">
      <w:pPr>
        <w:rPr>
          <w:rFonts w:ascii="Verdana" w:hAnsi="Verdana"/>
          <w:sz w:val="22"/>
          <w:szCs w:val="22"/>
        </w:rPr>
      </w:pPr>
      <w:r w:rsidRPr="00FA7CDF">
        <w:rPr>
          <w:rFonts w:ascii="Verdana" w:hAnsi="Verdana"/>
          <w:sz w:val="22"/>
          <w:szCs w:val="22"/>
        </w:rPr>
        <w:t>Unmittelbare Versorgung von betroffenen Schüler*innen, Opfer schützen, emotionale Unterstützung, Vorfall besprechen und das Thema nicht „kleinreden“, nach Bedarf Eltern mit einbeziehen (Vorsicht noch nicht die Tätereltern), Schulisches Team für Beratung, Gewaltprävention und Krisenintervention einschalten, direkte Reaktion auf die sich entwickelnde Situation in der Klasse und mittelbare Reaktion auf struktureller und organisatorischer Ebene</w:t>
      </w:r>
      <w:r w:rsidR="00D23AE9">
        <w:rPr>
          <w:rFonts w:ascii="Verdana" w:hAnsi="Verdana"/>
          <w:sz w:val="22"/>
          <w:szCs w:val="22"/>
        </w:rPr>
        <w:t>.</w:t>
      </w:r>
    </w:p>
    <w:p w14:paraId="22E727A8" w14:textId="77777777" w:rsidR="00FA7CDF" w:rsidRPr="00FA7CDF" w:rsidRDefault="00FA7CDF" w:rsidP="00A07DCC">
      <w:pPr>
        <w:rPr>
          <w:rFonts w:ascii="Verdana" w:hAnsi="Verdana"/>
          <w:sz w:val="22"/>
          <w:szCs w:val="22"/>
        </w:rPr>
      </w:pPr>
    </w:p>
    <w:p w14:paraId="18E92BBB" w14:textId="77777777" w:rsidR="00FA7CDF" w:rsidRDefault="00FA7CDF" w:rsidP="00A07DCC">
      <w:pPr>
        <w:rPr>
          <w:rFonts w:ascii="Verdana" w:hAnsi="Verdana"/>
          <w:b/>
          <w:sz w:val="22"/>
          <w:szCs w:val="22"/>
        </w:rPr>
      </w:pPr>
    </w:p>
    <w:p w14:paraId="443F544A" w14:textId="77777777" w:rsidR="00A07DCC" w:rsidRPr="00A07DCC" w:rsidRDefault="00A07DCC" w:rsidP="00A07DCC">
      <w:pPr>
        <w:rPr>
          <w:rFonts w:ascii="Verdana" w:hAnsi="Verdana"/>
          <w:b/>
          <w:sz w:val="22"/>
          <w:szCs w:val="22"/>
        </w:rPr>
      </w:pPr>
      <w:r w:rsidRPr="00A07DCC">
        <w:rPr>
          <w:rFonts w:ascii="Verdana" w:hAnsi="Verdana"/>
          <w:b/>
          <w:sz w:val="22"/>
          <w:szCs w:val="22"/>
        </w:rPr>
        <w:t>Arbeitsblatt zur Eigenreflexion / Psychohygiene</w:t>
      </w:r>
    </w:p>
    <w:p w14:paraId="4C916CEE" w14:textId="77777777" w:rsidR="00A07DCC" w:rsidRPr="00A07DCC" w:rsidRDefault="00A07DCC" w:rsidP="00A07DCC">
      <w:pPr>
        <w:rPr>
          <w:rFonts w:ascii="Verdana" w:hAnsi="Verdana"/>
          <w:sz w:val="22"/>
          <w:szCs w:val="22"/>
        </w:rPr>
      </w:pPr>
      <w:r w:rsidRPr="00A07DCC">
        <w:rPr>
          <w:rFonts w:ascii="Verdana" w:hAnsi="Verdana"/>
          <w:sz w:val="22"/>
          <w:szCs w:val="22"/>
        </w:rPr>
        <w:t>Eigene Grenzen der Belastbarkeit erkennen / Bewältigungsstrategien entwickeln</w:t>
      </w:r>
    </w:p>
    <w:p w14:paraId="020CBC55" w14:textId="77777777" w:rsidR="00A07DCC" w:rsidRPr="00A07DCC" w:rsidRDefault="00A07DCC" w:rsidP="00A07DCC">
      <w:pPr>
        <w:rPr>
          <w:rFonts w:ascii="Verdana" w:hAnsi="Verdana"/>
          <w:sz w:val="22"/>
          <w:szCs w:val="22"/>
        </w:rPr>
      </w:pPr>
      <w:r w:rsidRPr="00A07DCC">
        <w:rPr>
          <w:rFonts w:ascii="Verdana" w:hAnsi="Verdana"/>
          <w:sz w:val="22"/>
          <w:szCs w:val="22"/>
        </w:rPr>
        <w:lastRenderedPageBreak/>
        <w:t>Wenn ein krisenhaftes Ereignis in der Schule passiert, kann es sein, dass Erinnerungen an eigene „alte“ oder auch aktuelle Themen (eigene Mobbing oder Ausgrenzungserfahrungen, traumatische oder belastende Erlebnisse aktiviert werden und dadurch der Belastungsgrad, den man subjektiv erlebt, deutlich steigt.</w:t>
      </w:r>
    </w:p>
    <w:p w14:paraId="3DA1C280" w14:textId="77777777" w:rsidR="00A07DCC" w:rsidRPr="00A07DCC" w:rsidRDefault="00A07DCC" w:rsidP="00A07DCC">
      <w:pPr>
        <w:rPr>
          <w:rFonts w:ascii="Verdana" w:hAnsi="Verdana"/>
          <w:sz w:val="22"/>
          <w:szCs w:val="22"/>
        </w:rPr>
      </w:pPr>
      <w:r w:rsidRPr="00A07DCC">
        <w:rPr>
          <w:rFonts w:ascii="Verdana" w:hAnsi="Verdana"/>
          <w:sz w:val="22"/>
          <w:szCs w:val="22"/>
        </w:rPr>
        <w:t>Für die Bewältigung von Krisensituationen ist es daher wichtig, zu wissen, welche eigene (alte oder aktuelle) Themen es gibt, die einen an die Grenze der Belastbarkeit bringen können und was erste Signale für eine emotionale Überforderung sein können.</w:t>
      </w:r>
    </w:p>
    <w:p w14:paraId="01AF7622" w14:textId="77777777" w:rsidR="00A07DCC" w:rsidRPr="00A07DCC" w:rsidRDefault="00A07DCC" w:rsidP="00A07DCC">
      <w:pPr>
        <w:rPr>
          <w:rFonts w:ascii="Verdana" w:hAnsi="Verdana"/>
          <w:sz w:val="22"/>
          <w:szCs w:val="22"/>
        </w:rPr>
      </w:pPr>
      <w:r w:rsidRPr="00A07DCC">
        <w:rPr>
          <w:rFonts w:ascii="Verdana" w:hAnsi="Verdana"/>
          <w:sz w:val="22"/>
          <w:szCs w:val="22"/>
        </w:rPr>
        <w:t>•</w:t>
      </w:r>
      <w:r w:rsidRPr="00A07DCC">
        <w:rPr>
          <w:rFonts w:ascii="Verdana" w:hAnsi="Verdana"/>
          <w:sz w:val="22"/>
          <w:szCs w:val="22"/>
        </w:rPr>
        <w:tab/>
        <w:t>Überlegen Sie, welche eigenen (alten oder aktuellen) Themen aktiviert werden könnten.</w:t>
      </w:r>
    </w:p>
    <w:p w14:paraId="4353A15C" w14:textId="77777777" w:rsidR="00A07DCC" w:rsidRPr="00A07DCC" w:rsidRDefault="00A07DCC" w:rsidP="00A07DCC">
      <w:pPr>
        <w:rPr>
          <w:rFonts w:ascii="Verdana" w:hAnsi="Verdana"/>
          <w:sz w:val="22"/>
          <w:szCs w:val="22"/>
        </w:rPr>
      </w:pPr>
      <w:r w:rsidRPr="00A07DCC">
        <w:rPr>
          <w:rFonts w:ascii="Verdana" w:hAnsi="Verdana"/>
          <w:sz w:val="22"/>
          <w:szCs w:val="22"/>
        </w:rPr>
        <w:t>•</w:t>
      </w:r>
      <w:r w:rsidRPr="00A07DCC">
        <w:rPr>
          <w:rFonts w:ascii="Verdana" w:hAnsi="Verdana"/>
          <w:sz w:val="22"/>
          <w:szCs w:val="22"/>
        </w:rPr>
        <w:tab/>
        <w:t>Überlegen Sie, was erste Warnsignale Ihres Körpers für starke Belastung oder emotionale Überforderung sein können (z.B. Schlafstörungen, Appetitverlust etc.).</w:t>
      </w:r>
    </w:p>
    <w:p w14:paraId="7A622A4D" w14:textId="77777777" w:rsidR="00A07DCC" w:rsidRPr="00A07DCC" w:rsidRDefault="00A07DCC" w:rsidP="00A07DCC">
      <w:pPr>
        <w:rPr>
          <w:rFonts w:ascii="Verdana" w:hAnsi="Verdana"/>
          <w:sz w:val="22"/>
          <w:szCs w:val="22"/>
        </w:rPr>
      </w:pPr>
      <w:r w:rsidRPr="00A07DCC">
        <w:rPr>
          <w:rFonts w:ascii="Verdana" w:hAnsi="Verdana"/>
          <w:sz w:val="22"/>
          <w:szCs w:val="22"/>
        </w:rPr>
        <w:t>•</w:t>
      </w:r>
      <w:r w:rsidRPr="00A07DCC">
        <w:rPr>
          <w:rFonts w:ascii="Verdana" w:hAnsi="Verdana"/>
          <w:sz w:val="22"/>
          <w:szCs w:val="22"/>
        </w:rPr>
        <w:tab/>
        <w:t>Überlegen Sie (ggf. mit ihrem Sitznachbarn/ Sitznachbarin) welche Verhaltensweisen und Bewältigungsstrategien helfen können, um die eigene Stressreaktion zu verarbeiten. Welche Strategien haben Ihnen vielleicht schon in der Vergangenheit geholfen, stressige und emotionale Situationen zu bewältigen?</w:t>
      </w:r>
    </w:p>
    <w:p w14:paraId="22FDC1B0" w14:textId="77777777" w:rsidR="00A07DCC" w:rsidRPr="00A07DCC" w:rsidRDefault="00A07DCC" w:rsidP="00A07DCC">
      <w:pPr>
        <w:rPr>
          <w:rFonts w:ascii="Verdana" w:hAnsi="Verdana"/>
          <w:sz w:val="22"/>
          <w:szCs w:val="22"/>
        </w:rPr>
      </w:pPr>
    </w:p>
    <w:p w14:paraId="7BFC3E32" w14:textId="77777777" w:rsidR="00A07DCC" w:rsidRPr="00A07DCC" w:rsidRDefault="00A07DCC" w:rsidP="00A07DCC">
      <w:pPr>
        <w:rPr>
          <w:rFonts w:ascii="Verdana" w:hAnsi="Verdana"/>
          <w:sz w:val="22"/>
          <w:szCs w:val="22"/>
        </w:rPr>
      </w:pPr>
    </w:p>
    <w:p w14:paraId="16EB0C63" w14:textId="77777777" w:rsidR="00AF6693" w:rsidRPr="00A07DCC" w:rsidRDefault="00AF6693" w:rsidP="00216F53">
      <w:pPr>
        <w:rPr>
          <w:rFonts w:ascii="Verdana" w:hAnsi="Verdana"/>
          <w:sz w:val="22"/>
          <w:szCs w:val="22"/>
        </w:rPr>
      </w:pPr>
    </w:p>
    <w:p w14:paraId="5246EE22" w14:textId="77777777" w:rsidR="00216F53" w:rsidRPr="00A07DCC" w:rsidRDefault="00216F53" w:rsidP="00216F53">
      <w:pPr>
        <w:rPr>
          <w:rFonts w:ascii="Verdana" w:hAnsi="Verdana"/>
          <w:sz w:val="22"/>
          <w:szCs w:val="22"/>
        </w:rPr>
      </w:pPr>
    </w:p>
    <w:p w14:paraId="062A62BA" w14:textId="77777777" w:rsidR="00216F53" w:rsidRPr="00216F53" w:rsidRDefault="00216F53" w:rsidP="00216F53">
      <w:pPr>
        <w:rPr>
          <w:rFonts w:ascii="Verdana" w:hAnsi="Verdana"/>
          <w:sz w:val="22"/>
          <w:szCs w:val="22"/>
        </w:rPr>
      </w:pPr>
    </w:p>
    <w:p w14:paraId="231A1AEA" w14:textId="77777777" w:rsidR="00216F53" w:rsidRPr="00216F53" w:rsidRDefault="00216F53" w:rsidP="00AC72DF">
      <w:pPr>
        <w:rPr>
          <w:rFonts w:ascii="Verdana" w:hAnsi="Verdana"/>
          <w:sz w:val="22"/>
          <w:szCs w:val="22"/>
        </w:rPr>
      </w:pPr>
    </w:p>
    <w:sectPr w:rsidR="00216F53" w:rsidRPr="00216F53" w:rsidSect="005A313F">
      <w:footerReference w:type="default" r:id="rId8"/>
      <w:pgSz w:w="16838" w:h="11906" w:orient="landscape"/>
      <w:pgMar w:top="1079" w:right="1134"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F68F" w14:textId="77777777" w:rsidR="00F61746" w:rsidRDefault="00F61746" w:rsidP="00C72CCD">
      <w:r>
        <w:separator/>
      </w:r>
    </w:p>
  </w:endnote>
  <w:endnote w:type="continuationSeparator" w:id="0">
    <w:p w14:paraId="237DCD16" w14:textId="77777777" w:rsidR="00F61746" w:rsidRDefault="00F61746" w:rsidP="00C7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666479"/>
      <w:docPartObj>
        <w:docPartGallery w:val="Page Numbers (Bottom of Page)"/>
        <w:docPartUnique/>
      </w:docPartObj>
    </w:sdtPr>
    <w:sdtContent>
      <w:p w14:paraId="5B67E83A" w14:textId="77777777" w:rsidR="00C72CCD" w:rsidRDefault="00C72CCD">
        <w:pPr>
          <w:pStyle w:val="Fuzeile"/>
          <w:jc w:val="right"/>
        </w:pPr>
        <w:r>
          <w:fldChar w:fldCharType="begin"/>
        </w:r>
        <w:r>
          <w:instrText>PAGE   \* MERGEFORMAT</w:instrText>
        </w:r>
        <w:r>
          <w:fldChar w:fldCharType="separate"/>
        </w:r>
        <w:r w:rsidR="00D23AE9">
          <w:rPr>
            <w:noProof/>
          </w:rPr>
          <w:t>1</w:t>
        </w:r>
        <w:r>
          <w:fldChar w:fldCharType="end"/>
        </w:r>
      </w:p>
    </w:sdtContent>
  </w:sdt>
  <w:p w14:paraId="3C44D90E" w14:textId="77777777" w:rsidR="00C72CCD" w:rsidRDefault="00C72C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60F1" w14:textId="77777777" w:rsidR="00F61746" w:rsidRDefault="00F61746" w:rsidP="00C72CCD">
      <w:r>
        <w:separator/>
      </w:r>
    </w:p>
  </w:footnote>
  <w:footnote w:type="continuationSeparator" w:id="0">
    <w:p w14:paraId="2A2BCDFD" w14:textId="77777777" w:rsidR="00F61746" w:rsidRDefault="00F61746" w:rsidP="00C7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3A"/>
    <w:multiLevelType w:val="hybridMultilevel"/>
    <w:tmpl w:val="24D698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F6EC5"/>
    <w:multiLevelType w:val="hybridMultilevel"/>
    <w:tmpl w:val="8930863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6D7553"/>
    <w:multiLevelType w:val="hybridMultilevel"/>
    <w:tmpl w:val="A27C1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C4346E"/>
    <w:multiLevelType w:val="hybridMultilevel"/>
    <w:tmpl w:val="2EE8E4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52547"/>
    <w:multiLevelType w:val="hybridMultilevel"/>
    <w:tmpl w:val="8C3A1A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8776C6"/>
    <w:multiLevelType w:val="hybridMultilevel"/>
    <w:tmpl w:val="F4748EF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65242E7"/>
    <w:multiLevelType w:val="hybridMultilevel"/>
    <w:tmpl w:val="D93ECC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E1BB6"/>
    <w:multiLevelType w:val="hybridMultilevel"/>
    <w:tmpl w:val="A7AE4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9" w15:restartNumberingAfterBreak="0">
    <w:nsid w:val="611E0D5F"/>
    <w:multiLevelType w:val="hybridMultilevel"/>
    <w:tmpl w:val="29A60D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276D3E"/>
    <w:multiLevelType w:val="hybridMultilevel"/>
    <w:tmpl w:val="8F82E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C7026C"/>
    <w:multiLevelType w:val="hybridMultilevel"/>
    <w:tmpl w:val="6432590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6B5DD0"/>
    <w:multiLevelType w:val="hybridMultilevel"/>
    <w:tmpl w:val="5FA0E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390D75"/>
    <w:multiLevelType w:val="hybridMultilevel"/>
    <w:tmpl w:val="C6F64E56"/>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C076B4B"/>
    <w:multiLevelType w:val="hybridMultilevel"/>
    <w:tmpl w:val="780E283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7902DD"/>
    <w:multiLevelType w:val="hybridMultilevel"/>
    <w:tmpl w:val="235E2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278539">
    <w:abstractNumId w:val="8"/>
  </w:num>
  <w:num w:numId="2" w16cid:durableId="1661959700">
    <w:abstractNumId w:val="5"/>
  </w:num>
  <w:num w:numId="3" w16cid:durableId="1957521001">
    <w:abstractNumId w:val="10"/>
  </w:num>
  <w:num w:numId="4" w16cid:durableId="766997034">
    <w:abstractNumId w:val="15"/>
  </w:num>
  <w:num w:numId="5" w16cid:durableId="315838684">
    <w:abstractNumId w:val="11"/>
  </w:num>
  <w:num w:numId="6" w16cid:durableId="1828279850">
    <w:abstractNumId w:val="13"/>
  </w:num>
  <w:num w:numId="7" w16cid:durableId="1540050546">
    <w:abstractNumId w:val="1"/>
  </w:num>
  <w:num w:numId="8" w16cid:durableId="979262912">
    <w:abstractNumId w:val="14"/>
  </w:num>
  <w:num w:numId="9" w16cid:durableId="1968656166">
    <w:abstractNumId w:val="9"/>
  </w:num>
  <w:num w:numId="10" w16cid:durableId="1974746418">
    <w:abstractNumId w:val="7"/>
  </w:num>
  <w:num w:numId="11" w16cid:durableId="2058583008">
    <w:abstractNumId w:val="0"/>
  </w:num>
  <w:num w:numId="12" w16cid:durableId="3409469">
    <w:abstractNumId w:val="3"/>
  </w:num>
  <w:num w:numId="13" w16cid:durableId="2050058813">
    <w:abstractNumId w:val="4"/>
  </w:num>
  <w:num w:numId="14" w16cid:durableId="1836534656">
    <w:abstractNumId w:val="12"/>
  </w:num>
  <w:num w:numId="15" w16cid:durableId="1569001539">
    <w:abstractNumId w:val="2"/>
  </w:num>
  <w:num w:numId="16" w16cid:durableId="175631566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4E"/>
    <w:rsid w:val="00001EAE"/>
    <w:rsid w:val="00002E8A"/>
    <w:rsid w:val="0000341E"/>
    <w:rsid w:val="0000553A"/>
    <w:rsid w:val="00010AB4"/>
    <w:rsid w:val="000144C3"/>
    <w:rsid w:val="00016009"/>
    <w:rsid w:val="00020EC5"/>
    <w:rsid w:val="00026522"/>
    <w:rsid w:val="00027AA9"/>
    <w:rsid w:val="00031419"/>
    <w:rsid w:val="00034057"/>
    <w:rsid w:val="000519F4"/>
    <w:rsid w:val="000520AC"/>
    <w:rsid w:val="00052CFE"/>
    <w:rsid w:val="00055AEC"/>
    <w:rsid w:val="00057BBA"/>
    <w:rsid w:val="00057FEA"/>
    <w:rsid w:val="000676E9"/>
    <w:rsid w:val="00072309"/>
    <w:rsid w:val="00074FF7"/>
    <w:rsid w:val="00076556"/>
    <w:rsid w:val="00084D79"/>
    <w:rsid w:val="000878E9"/>
    <w:rsid w:val="000902F9"/>
    <w:rsid w:val="000903A8"/>
    <w:rsid w:val="000934CD"/>
    <w:rsid w:val="00093F6D"/>
    <w:rsid w:val="00096713"/>
    <w:rsid w:val="000A0435"/>
    <w:rsid w:val="000A2C21"/>
    <w:rsid w:val="000A2F0B"/>
    <w:rsid w:val="000A3F25"/>
    <w:rsid w:val="000A4563"/>
    <w:rsid w:val="000B6910"/>
    <w:rsid w:val="000C136E"/>
    <w:rsid w:val="000C1458"/>
    <w:rsid w:val="000C55C2"/>
    <w:rsid w:val="000C69BF"/>
    <w:rsid w:val="000D3062"/>
    <w:rsid w:val="000F1ED2"/>
    <w:rsid w:val="001006F5"/>
    <w:rsid w:val="00100749"/>
    <w:rsid w:val="001047BA"/>
    <w:rsid w:val="00105FEA"/>
    <w:rsid w:val="00110AD6"/>
    <w:rsid w:val="00112FB2"/>
    <w:rsid w:val="00116D84"/>
    <w:rsid w:val="00132591"/>
    <w:rsid w:val="00132BC7"/>
    <w:rsid w:val="00132E9C"/>
    <w:rsid w:val="00134EE7"/>
    <w:rsid w:val="00135173"/>
    <w:rsid w:val="00135A23"/>
    <w:rsid w:val="0013738A"/>
    <w:rsid w:val="00137A7B"/>
    <w:rsid w:val="0014013E"/>
    <w:rsid w:val="00150E7B"/>
    <w:rsid w:val="001510A7"/>
    <w:rsid w:val="00152339"/>
    <w:rsid w:val="00156CEB"/>
    <w:rsid w:val="00160602"/>
    <w:rsid w:val="00161EED"/>
    <w:rsid w:val="00163DAB"/>
    <w:rsid w:val="0016563D"/>
    <w:rsid w:val="001728C3"/>
    <w:rsid w:val="00172EF6"/>
    <w:rsid w:val="0018356D"/>
    <w:rsid w:val="001842B5"/>
    <w:rsid w:val="0019029E"/>
    <w:rsid w:val="00194B0C"/>
    <w:rsid w:val="001966BD"/>
    <w:rsid w:val="0019772E"/>
    <w:rsid w:val="001A4379"/>
    <w:rsid w:val="001A615B"/>
    <w:rsid w:val="001A6DC5"/>
    <w:rsid w:val="001B2F44"/>
    <w:rsid w:val="001B4E13"/>
    <w:rsid w:val="001B5470"/>
    <w:rsid w:val="001C5A08"/>
    <w:rsid w:val="001C62F5"/>
    <w:rsid w:val="001C6D74"/>
    <w:rsid w:val="001C7943"/>
    <w:rsid w:val="001D0427"/>
    <w:rsid w:val="001D0C22"/>
    <w:rsid w:val="001D2A15"/>
    <w:rsid w:val="001D336F"/>
    <w:rsid w:val="001D531A"/>
    <w:rsid w:val="001E358B"/>
    <w:rsid w:val="001E394C"/>
    <w:rsid w:val="001E6739"/>
    <w:rsid w:val="002004B6"/>
    <w:rsid w:val="00201196"/>
    <w:rsid w:val="00201DE4"/>
    <w:rsid w:val="002028B5"/>
    <w:rsid w:val="00202DA3"/>
    <w:rsid w:val="00203753"/>
    <w:rsid w:val="002062A9"/>
    <w:rsid w:val="002073AB"/>
    <w:rsid w:val="00210166"/>
    <w:rsid w:val="0021182A"/>
    <w:rsid w:val="002118AD"/>
    <w:rsid w:val="00215AD4"/>
    <w:rsid w:val="00216F53"/>
    <w:rsid w:val="00224225"/>
    <w:rsid w:val="0022497A"/>
    <w:rsid w:val="00230BD1"/>
    <w:rsid w:val="00242E9B"/>
    <w:rsid w:val="00243E78"/>
    <w:rsid w:val="0024412F"/>
    <w:rsid w:val="0024749A"/>
    <w:rsid w:val="002534F2"/>
    <w:rsid w:val="00255863"/>
    <w:rsid w:val="00257759"/>
    <w:rsid w:val="00260CBD"/>
    <w:rsid w:val="00262C23"/>
    <w:rsid w:val="00262F34"/>
    <w:rsid w:val="002653C1"/>
    <w:rsid w:val="00265B54"/>
    <w:rsid w:val="0026720B"/>
    <w:rsid w:val="00274EB2"/>
    <w:rsid w:val="0027505D"/>
    <w:rsid w:val="00275906"/>
    <w:rsid w:val="0027591A"/>
    <w:rsid w:val="00283AE4"/>
    <w:rsid w:val="00285741"/>
    <w:rsid w:val="002900B6"/>
    <w:rsid w:val="00290681"/>
    <w:rsid w:val="00294D44"/>
    <w:rsid w:val="002A2A30"/>
    <w:rsid w:val="002A4C5C"/>
    <w:rsid w:val="002A4D7D"/>
    <w:rsid w:val="002B5BA3"/>
    <w:rsid w:val="002B6998"/>
    <w:rsid w:val="002B6BBB"/>
    <w:rsid w:val="002C24CE"/>
    <w:rsid w:val="002C2DB2"/>
    <w:rsid w:val="002C61DE"/>
    <w:rsid w:val="002D0614"/>
    <w:rsid w:val="002D49E2"/>
    <w:rsid w:val="002D6BDE"/>
    <w:rsid w:val="002E43D2"/>
    <w:rsid w:val="002E5A25"/>
    <w:rsid w:val="002E5F56"/>
    <w:rsid w:val="002E6A59"/>
    <w:rsid w:val="002F12C4"/>
    <w:rsid w:val="002F17A3"/>
    <w:rsid w:val="002F207D"/>
    <w:rsid w:val="002F6350"/>
    <w:rsid w:val="002F7E7E"/>
    <w:rsid w:val="00300E19"/>
    <w:rsid w:val="003042FD"/>
    <w:rsid w:val="00306DE6"/>
    <w:rsid w:val="003102DC"/>
    <w:rsid w:val="00310D1A"/>
    <w:rsid w:val="00311AA2"/>
    <w:rsid w:val="00313BFA"/>
    <w:rsid w:val="00313FF7"/>
    <w:rsid w:val="003212A8"/>
    <w:rsid w:val="00322151"/>
    <w:rsid w:val="00324F18"/>
    <w:rsid w:val="003308C3"/>
    <w:rsid w:val="0033191B"/>
    <w:rsid w:val="00332A96"/>
    <w:rsid w:val="0033455F"/>
    <w:rsid w:val="003347B7"/>
    <w:rsid w:val="00335646"/>
    <w:rsid w:val="00336CB3"/>
    <w:rsid w:val="003439C1"/>
    <w:rsid w:val="00347588"/>
    <w:rsid w:val="00350775"/>
    <w:rsid w:val="00353F0E"/>
    <w:rsid w:val="00354DF1"/>
    <w:rsid w:val="00357990"/>
    <w:rsid w:val="00360AD5"/>
    <w:rsid w:val="00364AEE"/>
    <w:rsid w:val="0037054E"/>
    <w:rsid w:val="003752B4"/>
    <w:rsid w:val="00376706"/>
    <w:rsid w:val="0038002D"/>
    <w:rsid w:val="0038226A"/>
    <w:rsid w:val="0038329B"/>
    <w:rsid w:val="003833D3"/>
    <w:rsid w:val="003879BA"/>
    <w:rsid w:val="00391E8F"/>
    <w:rsid w:val="00391E94"/>
    <w:rsid w:val="00392E71"/>
    <w:rsid w:val="003941C2"/>
    <w:rsid w:val="003A13EF"/>
    <w:rsid w:val="003A16E9"/>
    <w:rsid w:val="003A2C1C"/>
    <w:rsid w:val="003B3AD6"/>
    <w:rsid w:val="003B3D22"/>
    <w:rsid w:val="003B3E11"/>
    <w:rsid w:val="003B501A"/>
    <w:rsid w:val="003B50AD"/>
    <w:rsid w:val="003C544A"/>
    <w:rsid w:val="003D0CCE"/>
    <w:rsid w:val="003D1026"/>
    <w:rsid w:val="003D317F"/>
    <w:rsid w:val="003D58DB"/>
    <w:rsid w:val="003D71A2"/>
    <w:rsid w:val="003E2117"/>
    <w:rsid w:val="003E2B1E"/>
    <w:rsid w:val="003F6136"/>
    <w:rsid w:val="003F79D5"/>
    <w:rsid w:val="004076D9"/>
    <w:rsid w:val="00412948"/>
    <w:rsid w:val="0041359D"/>
    <w:rsid w:val="00413D8E"/>
    <w:rsid w:val="00420FE1"/>
    <w:rsid w:val="00421820"/>
    <w:rsid w:val="00425A11"/>
    <w:rsid w:val="00426B7E"/>
    <w:rsid w:val="004306D5"/>
    <w:rsid w:val="0043117E"/>
    <w:rsid w:val="004431AD"/>
    <w:rsid w:val="0044666C"/>
    <w:rsid w:val="004500D5"/>
    <w:rsid w:val="00450100"/>
    <w:rsid w:val="00455B88"/>
    <w:rsid w:val="00466BC4"/>
    <w:rsid w:val="0047147F"/>
    <w:rsid w:val="00472E55"/>
    <w:rsid w:val="00474E78"/>
    <w:rsid w:val="00476042"/>
    <w:rsid w:val="0048084B"/>
    <w:rsid w:val="00481794"/>
    <w:rsid w:val="00484541"/>
    <w:rsid w:val="00493447"/>
    <w:rsid w:val="0049428D"/>
    <w:rsid w:val="00495C77"/>
    <w:rsid w:val="00495DBF"/>
    <w:rsid w:val="004A54CE"/>
    <w:rsid w:val="004B0A96"/>
    <w:rsid w:val="004B13F1"/>
    <w:rsid w:val="004C3CB4"/>
    <w:rsid w:val="004D3F5D"/>
    <w:rsid w:val="004D4F2F"/>
    <w:rsid w:val="004E43D8"/>
    <w:rsid w:val="004F2E5D"/>
    <w:rsid w:val="004F2FF6"/>
    <w:rsid w:val="004F49C0"/>
    <w:rsid w:val="00501188"/>
    <w:rsid w:val="00502A64"/>
    <w:rsid w:val="00502A77"/>
    <w:rsid w:val="00505009"/>
    <w:rsid w:val="005062A2"/>
    <w:rsid w:val="00512A51"/>
    <w:rsid w:val="005173BD"/>
    <w:rsid w:val="005179D7"/>
    <w:rsid w:val="00520B34"/>
    <w:rsid w:val="00521059"/>
    <w:rsid w:val="005219E2"/>
    <w:rsid w:val="00531A1B"/>
    <w:rsid w:val="005325D9"/>
    <w:rsid w:val="0053503D"/>
    <w:rsid w:val="00536057"/>
    <w:rsid w:val="005376D7"/>
    <w:rsid w:val="00541749"/>
    <w:rsid w:val="00544794"/>
    <w:rsid w:val="00550ADA"/>
    <w:rsid w:val="00550D20"/>
    <w:rsid w:val="00557FCF"/>
    <w:rsid w:val="005625BD"/>
    <w:rsid w:val="005628DB"/>
    <w:rsid w:val="00563BAA"/>
    <w:rsid w:val="00565A01"/>
    <w:rsid w:val="00565B05"/>
    <w:rsid w:val="00573BCA"/>
    <w:rsid w:val="00573C71"/>
    <w:rsid w:val="00576D1F"/>
    <w:rsid w:val="00580786"/>
    <w:rsid w:val="0058271F"/>
    <w:rsid w:val="0058302C"/>
    <w:rsid w:val="00583F21"/>
    <w:rsid w:val="00585685"/>
    <w:rsid w:val="005876EE"/>
    <w:rsid w:val="00587D07"/>
    <w:rsid w:val="00592253"/>
    <w:rsid w:val="00597D9F"/>
    <w:rsid w:val="005A0AC5"/>
    <w:rsid w:val="005A313F"/>
    <w:rsid w:val="005B428B"/>
    <w:rsid w:val="005B4CED"/>
    <w:rsid w:val="005B683B"/>
    <w:rsid w:val="005C2A13"/>
    <w:rsid w:val="005C5C04"/>
    <w:rsid w:val="005C7E1A"/>
    <w:rsid w:val="005C7E5C"/>
    <w:rsid w:val="005D10B5"/>
    <w:rsid w:val="005D684B"/>
    <w:rsid w:val="005E1C3F"/>
    <w:rsid w:val="005E2EAD"/>
    <w:rsid w:val="005F26E9"/>
    <w:rsid w:val="005F2FFF"/>
    <w:rsid w:val="00602E9A"/>
    <w:rsid w:val="006115C4"/>
    <w:rsid w:val="006166C2"/>
    <w:rsid w:val="00617A15"/>
    <w:rsid w:val="00620F9E"/>
    <w:rsid w:val="006218A0"/>
    <w:rsid w:val="00625645"/>
    <w:rsid w:val="00625A21"/>
    <w:rsid w:val="0062604A"/>
    <w:rsid w:val="006303EE"/>
    <w:rsid w:val="00635AF9"/>
    <w:rsid w:val="006368D0"/>
    <w:rsid w:val="00636B6E"/>
    <w:rsid w:val="00642C61"/>
    <w:rsid w:val="00644AFD"/>
    <w:rsid w:val="00645D7F"/>
    <w:rsid w:val="0065189B"/>
    <w:rsid w:val="00662784"/>
    <w:rsid w:val="00667ADA"/>
    <w:rsid w:val="006809A5"/>
    <w:rsid w:val="00682F03"/>
    <w:rsid w:val="006839D5"/>
    <w:rsid w:val="006872F2"/>
    <w:rsid w:val="00693C68"/>
    <w:rsid w:val="00694210"/>
    <w:rsid w:val="006A0806"/>
    <w:rsid w:val="006A0D2E"/>
    <w:rsid w:val="006A18E8"/>
    <w:rsid w:val="006A22BA"/>
    <w:rsid w:val="006A35EC"/>
    <w:rsid w:val="006A4223"/>
    <w:rsid w:val="006A42E7"/>
    <w:rsid w:val="006A6AD1"/>
    <w:rsid w:val="006A7391"/>
    <w:rsid w:val="006B1209"/>
    <w:rsid w:val="006B39EF"/>
    <w:rsid w:val="006B4A0C"/>
    <w:rsid w:val="006C33DE"/>
    <w:rsid w:val="006C489B"/>
    <w:rsid w:val="006C73E5"/>
    <w:rsid w:val="006C7E86"/>
    <w:rsid w:val="006D0F7A"/>
    <w:rsid w:val="006D63DC"/>
    <w:rsid w:val="006D6E63"/>
    <w:rsid w:val="006E1DC2"/>
    <w:rsid w:val="006E565D"/>
    <w:rsid w:val="006E7375"/>
    <w:rsid w:val="006F177E"/>
    <w:rsid w:val="006F43CE"/>
    <w:rsid w:val="006F465F"/>
    <w:rsid w:val="006F66FF"/>
    <w:rsid w:val="007025BB"/>
    <w:rsid w:val="00711272"/>
    <w:rsid w:val="007170B3"/>
    <w:rsid w:val="007235AB"/>
    <w:rsid w:val="00724698"/>
    <w:rsid w:val="00724C48"/>
    <w:rsid w:val="00725B67"/>
    <w:rsid w:val="00725DF1"/>
    <w:rsid w:val="00730F9B"/>
    <w:rsid w:val="00731F3A"/>
    <w:rsid w:val="00732620"/>
    <w:rsid w:val="00734F29"/>
    <w:rsid w:val="00736D06"/>
    <w:rsid w:val="00737D88"/>
    <w:rsid w:val="00744056"/>
    <w:rsid w:val="007451DE"/>
    <w:rsid w:val="00746801"/>
    <w:rsid w:val="007515C0"/>
    <w:rsid w:val="00752A8C"/>
    <w:rsid w:val="00760FAA"/>
    <w:rsid w:val="0076154E"/>
    <w:rsid w:val="007657F5"/>
    <w:rsid w:val="00765F56"/>
    <w:rsid w:val="00766F95"/>
    <w:rsid w:val="0077018F"/>
    <w:rsid w:val="00770DDD"/>
    <w:rsid w:val="007711FB"/>
    <w:rsid w:val="00771322"/>
    <w:rsid w:val="00775981"/>
    <w:rsid w:val="007807B7"/>
    <w:rsid w:val="00785661"/>
    <w:rsid w:val="007863FA"/>
    <w:rsid w:val="00786CAA"/>
    <w:rsid w:val="00792DE9"/>
    <w:rsid w:val="00794B04"/>
    <w:rsid w:val="007A2B93"/>
    <w:rsid w:val="007A2DED"/>
    <w:rsid w:val="007A5B7A"/>
    <w:rsid w:val="007A61A5"/>
    <w:rsid w:val="007A7CE3"/>
    <w:rsid w:val="007B2141"/>
    <w:rsid w:val="007B68F3"/>
    <w:rsid w:val="007C2A5C"/>
    <w:rsid w:val="007C3209"/>
    <w:rsid w:val="007C4175"/>
    <w:rsid w:val="007C49D6"/>
    <w:rsid w:val="007C58A9"/>
    <w:rsid w:val="007D3C44"/>
    <w:rsid w:val="007D532C"/>
    <w:rsid w:val="007E2913"/>
    <w:rsid w:val="007E6034"/>
    <w:rsid w:val="007F01CE"/>
    <w:rsid w:val="007F40F5"/>
    <w:rsid w:val="007F5530"/>
    <w:rsid w:val="00805877"/>
    <w:rsid w:val="00810349"/>
    <w:rsid w:val="00812214"/>
    <w:rsid w:val="008157A3"/>
    <w:rsid w:val="008162D6"/>
    <w:rsid w:val="00816F87"/>
    <w:rsid w:val="00821DE7"/>
    <w:rsid w:val="0082358C"/>
    <w:rsid w:val="00824544"/>
    <w:rsid w:val="00826C1E"/>
    <w:rsid w:val="00831500"/>
    <w:rsid w:val="00831EB3"/>
    <w:rsid w:val="0083496F"/>
    <w:rsid w:val="00846BAC"/>
    <w:rsid w:val="00851C63"/>
    <w:rsid w:val="00852A98"/>
    <w:rsid w:val="00853741"/>
    <w:rsid w:val="00853A9D"/>
    <w:rsid w:val="0085698A"/>
    <w:rsid w:val="00857213"/>
    <w:rsid w:val="0085741E"/>
    <w:rsid w:val="00861155"/>
    <w:rsid w:val="008708BD"/>
    <w:rsid w:val="00871D94"/>
    <w:rsid w:val="008720E2"/>
    <w:rsid w:val="0087403E"/>
    <w:rsid w:val="0087406E"/>
    <w:rsid w:val="00875A9D"/>
    <w:rsid w:val="008766AF"/>
    <w:rsid w:val="00877226"/>
    <w:rsid w:val="00877F77"/>
    <w:rsid w:val="0088173B"/>
    <w:rsid w:val="00881AD6"/>
    <w:rsid w:val="00882348"/>
    <w:rsid w:val="00887884"/>
    <w:rsid w:val="00895E0B"/>
    <w:rsid w:val="008A386C"/>
    <w:rsid w:val="008A5C2B"/>
    <w:rsid w:val="008A62B4"/>
    <w:rsid w:val="008A69BA"/>
    <w:rsid w:val="008A7A15"/>
    <w:rsid w:val="008B0172"/>
    <w:rsid w:val="008B3672"/>
    <w:rsid w:val="008B5E12"/>
    <w:rsid w:val="008C297C"/>
    <w:rsid w:val="008C2E0D"/>
    <w:rsid w:val="008C4B7D"/>
    <w:rsid w:val="008C50FE"/>
    <w:rsid w:val="008D1F49"/>
    <w:rsid w:val="008D63A8"/>
    <w:rsid w:val="008E0A33"/>
    <w:rsid w:val="008E0CD4"/>
    <w:rsid w:val="008E3FFD"/>
    <w:rsid w:val="008E5F9A"/>
    <w:rsid w:val="008F0F2B"/>
    <w:rsid w:val="00913BDC"/>
    <w:rsid w:val="00914EB1"/>
    <w:rsid w:val="009237AB"/>
    <w:rsid w:val="009238C9"/>
    <w:rsid w:val="00925544"/>
    <w:rsid w:val="00925AD1"/>
    <w:rsid w:val="0092678A"/>
    <w:rsid w:val="00926796"/>
    <w:rsid w:val="00926CA9"/>
    <w:rsid w:val="0093138E"/>
    <w:rsid w:val="00932A52"/>
    <w:rsid w:val="0093333B"/>
    <w:rsid w:val="009343CC"/>
    <w:rsid w:val="009361E2"/>
    <w:rsid w:val="009375D2"/>
    <w:rsid w:val="00940C16"/>
    <w:rsid w:val="00941531"/>
    <w:rsid w:val="00942AA3"/>
    <w:rsid w:val="00942F8E"/>
    <w:rsid w:val="009455AD"/>
    <w:rsid w:val="009505E5"/>
    <w:rsid w:val="009521C1"/>
    <w:rsid w:val="00952CC5"/>
    <w:rsid w:val="009544E5"/>
    <w:rsid w:val="009564AC"/>
    <w:rsid w:val="00956BC0"/>
    <w:rsid w:val="009574F2"/>
    <w:rsid w:val="009576EC"/>
    <w:rsid w:val="009622E4"/>
    <w:rsid w:val="00972BAA"/>
    <w:rsid w:val="00983A18"/>
    <w:rsid w:val="009841AA"/>
    <w:rsid w:val="009849AD"/>
    <w:rsid w:val="00995C56"/>
    <w:rsid w:val="009A0B1F"/>
    <w:rsid w:val="009A30B5"/>
    <w:rsid w:val="009A5FB3"/>
    <w:rsid w:val="009A6A42"/>
    <w:rsid w:val="009B13ED"/>
    <w:rsid w:val="009B3046"/>
    <w:rsid w:val="009B61BC"/>
    <w:rsid w:val="009C2786"/>
    <w:rsid w:val="009C2ACD"/>
    <w:rsid w:val="009C3F8B"/>
    <w:rsid w:val="009D3999"/>
    <w:rsid w:val="009D6806"/>
    <w:rsid w:val="009D7D46"/>
    <w:rsid w:val="009E3578"/>
    <w:rsid w:val="009E76DD"/>
    <w:rsid w:val="009F39DF"/>
    <w:rsid w:val="00A03075"/>
    <w:rsid w:val="00A03586"/>
    <w:rsid w:val="00A04519"/>
    <w:rsid w:val="00A046FC"/>
    <w:rsid w:val="00A06EF1"/>
    <w:rsid w:val="00A07CE7"/>
    <w:rsid w:val="00A07DCC"/>
    <w:rsid w:val="00A14272"/>
    <w:rsid w:val="00A20EE8"/>
    <w:rsid w:val="00A21C34"/>
    <w:rsid w:val="00A24589"/>
    <w:rsid w:val="00A2715D"/>
    <w:rsid w:val="00A274B7"/>
    <w:rsid w:val="00A2777A"/>
    <w:rsid w:val="00A32F21"/>
    <w:rsid w:val="00A3316B"/>
    <w:rsid w:val="00A3445A"/>
    <w:rsid w:val="00A344CA"/>
    <w:rsid w:val="00A354AD"/>
    <w:rsid w:val="00A40333"/>
    <w:rsid w:val="00A40BB1"/>
    <w:rsid w:val="00A40E0D"/>
    <w:rsid w:val="00A410D1"/>
    <w:rsid w:val="00A43CC6"/>
    <w:rsid w:val="00A50DEE"/>
    <w:rsid w:val="00A538D8"/>
    <w:rsid w:val="00A54437"/>
    <w:rsid w:val="00A61452"/>
    <w:rsid w:val="00A64EAF"/>
    <w:rsid w:val="00A66CFB"/>
    <w:rsid w:val="00A70BF2"/>
    <w:rsid w:val="00A96352"/>
    <w:rsid w:val="00AA1BA0"/>
    <w:rsid w:val="00AA1BAE"/>
    <w:rsid w:val="00AA20B5"/>
    <w:rsid w:val="00AA51F3"/>
    <w:rsid w:val="00AA7300"/>
    <w:rsid w:val="00AB1205"/>
    <w:rsid w:val="00AB13A6"/>
    <w:rsid w:val="00AB3C0B"/>
    <w:rsid w:val="00AB4ABE"/>
    <w:rsid w:val="00AC08A0"/>
    <w:rsid w:val="00AC196B"/>
    <w:rsid w:val="00AC2873"/>
    <w:rsid w:val="00AC2F98"/>
    <w:rsid w:val="00AC72DF"/>
    <w:rsid w:val="00AD37AC"/>
    <w:rsid w:val="00AD52D3"/>
    <w:rsid w:val="00AD77F4"/>
    <w:rsid w:val="00AE10BA"/>
    <w:rsid w:val="00AE110B"/>
    <w:rsid w:val="00AE3EA3"/>
    <w:rsid w:val="00AF0ED1"/>
    <w:rsid w:val="00AF6693"/>
    <w:rsid w:val="00AF677F"/>
    <w:rsid w:val="00B02211"/>
    <w:rsid w:val="00B04AAB"/>
    <w:rsid w:val="00B1275C"/>
    <w:rsid w:val="00B17010"/>
    <w:rsid w:val="00B21950"/>
    <w:rsid w:val="00B21C73"/>
    <w:rsid w:val="00B2462F"/>
    <w:rsid w:val="00B24920"/>
    <w:rsid w:val="00B26198"/>
    <w:rsid w:val="00B26D78"/>
    <w:rsid w:val="00B2767A"/>
    <w:rsid w:val="00B308DB"/>
    <w:rsid w:val="00B31D1F"/>
    <w:rsid w:val="00B409D0"/>
    <w:rsid w:val="00B434E4"/>
    <w:rsid w:val="00B43D0A"/>
    <w:rsid w:val="00B44EE9"/>
    <w:rsid w:val="00B453D4"/>
    <w:rsid w:val="00B50643"/>
    <w:rsid w:val="00B526C4"/>
    <w:rsid w:val="00B52BE9"/>
    <w:rsid w:val="00B55821"/>
    <w:rsid w:val="00B558EF"/>
    <w:rsid w:val="00B571D9"/>
    <w:rsid w:val="00B600B1"/>
    <w:rsid w:val="00B6489B"/>
    <w:rsid w:val="00B72AAD"/>
    <w:rsid w:val="00B7484A"/>
    <w:rsid w:val="00B76793"/>
    <w:rsid w:val="00B76A58"/>
    <w:rsid w:val="00B80797"/>
    <w:rsid w:val="00B852B1"/>
    <w:rsid w:val="00B85529"/>
    <w:rsid w:val="00B87C32"/>
    <w:rsid w:val="00B9001A"/>
    <w:rsid w:val="00B904D4"/>
    <w:rsid w:val="00B93979"/>
    <w:rsid w:val="00B94DA2"/>
    <w:rsid w:val="00B95487"/>
    <w:rsid w:val="00B959C9"/>
    <w:rsid w:val="00B960FF"/>
    <w:rsid w:val="00BA15A5"/>
    <w:rsid w:val="00BA1F1E"/>
    <w:rsid w:val="00BA23E5"/>
    <w:rsid w:val="00BA472B"/>
    <w:rsid w:val="00BA6B4B"/>
    <w:rsid w:val="00BA7817"/>
    <w:rsid w:val="00BB0A04"/>
    <w:rsid w:val="00BB1C03"/>
    <w:rsid w:val="00BB221E"/>
    <w:rsid w:val="00BB54FE"/>
    <w:rsid w:val="00BB7D14"/>
    <w:rsid w:val="00BC1F5A"/>
    <w:rsid w:val="00BC36AE"/>
    <w:rsid w:val="00BC401F"/>
    <w:rsid w:val="00BD2BF9"/>
    <w:rsid w:val="00BD63D6"/>
    <w:rsid w:val="00BE0083"/>
    <w:rsid w:val="00BE03D3"/>
    <w:rsid w:val="00BF5490"/>
    <w:rsid w:val="00BF5B0A"/>
    <w:rsid w:val="00C001DB"/>
    <w:rsid w:val="00C00213"/>
    <w:rsid w:val="00C00E83"/>
    <w:rsid w:val="00C03397"/>
    <w:rsid w:val="00C119AE"/>
    <w:rsid w:val="00C1205A"/>
    <w:rsid w:val="00C1236A"/>
    <w:rsid w:val="00C13C44"/>
    <w:rsid w:val="00C1638E"/>
    <w:rsid w:val="00C17197"/>
    <w:rsid w:val="00C32D7D"/>
    <w:rsid w:val="00C355A9"/>
    <w:rsid w:val="00C35CFF"/>
    <w:rsid w:val="00C43654"/>
    <w:rsid w:val="00C449A9"/>
    <w:rsid w:val="00C44E7C"/>
    <w:rsid w:val="00C457FD"/>
    <w:rsid w:val="00C47EC9"/>
    <w:rsid w:val="00C50415"/>
    <w:rsid w:val="00C53375"/>
    <w:rsid w:val="00C546B1"/>
    <w:rsid w:val="00C62E52"/>
    <w:rsid w:val="00C641F8"/>
    <w:rsid w:val="00C657F4"/>
    <w:rsid w:val="00C66A26"/>
    <w:rsid w:val="00C66DF1"/>
    <w:rsid w:val="00C67DA7"/>
    <w:rsid w:val="00C67E82"/>
    <w:rsid w:val="00C7072E"/>
    <w:rsid w:val="00C70EAF"/>
    <w:rsid w:val="00C72CCD"/>
    <w:rsid w:val="00C76170"/>
    <w:rsid w:val="00C82182"/>
    <w:rsid w:val="00C82B55"/>
    <w:rsid w:val="00C840B1"/>
    <w:rsid w:val="00C86173"/>
    <w:rsid w:val="00C9009D"/>
    <w:rsid w:val="00CA06A2"/>
    <w:rsid w:val="00CA3092"/>
    <w:rsid w:val="00CA34F2"/>
    <w:rsid w:val="00CA724D"/>
    <w:rsid w:val="00CA7A52"/>
    <w:rsid w:val="00CB478D"/>
    <w:rsid w:val="00CB50BC"/>
    <w:rsid w:val="00CB5964"/>
    <w:rsid w:val="00CB7D94"/>
    <w:rsid w:val="00CC3A63"/>
    <w:rsid w:val="00CC4077"/>
    <w:rsid w:val="00CC486B"/>
    <w:rsid w:val="00CE001A"/>
    <w:rsid w:val="00CE2EC6"/>
    <w:rsid w:val="00CE48BD"/>
    <w:rsid w:val="00CE51FA"/>
    <w:rsid w:val="00CE5EE4"/>
    <w:rsid w:val="00CE7648"/>
    <w:rsid w:val="00CF103D"/>
    <w:rsid w:val="00CF169D"/>
    <w:rsid w:val="00CF7BD3"/>
    <w:rsid w:val="00D00E0C"/>
    <w:rsid w:val="00D0239C"/>
    <w:rsid w:val="00D03065"/>
    <w:rsid w:val="00D04043"/>
    <w:rsid w:val="00D04C8C"/>
    <w:rsid w:val="00D07CFB"/>
    <w:rsid w:val="00D10DDC"/>
    <w:rsid w:val="00D125A9"/>
    <w:rsid w:val="00D14C48"/>
    <w:rsid w:val="00D174FB"/>
    <w:rsid w:val="00D23536"/>
    <w:rsid w:val="00D23AE9"/>
    <w:rsid w:val="00D24DB7"/>
    <w:rsid w:val="00D258EF"/>
    <w:rsid w:val="00D30630"/>
    <w:rsid w:val="00D342D8"/>
    <w:rsid w:val="00D34893"/>
    <w:rsid w:val="00D35AED"/>
    <w:rsid w:val="00D367D3"/>
    <w:rsid w:val="00D44677"/>
    <w:rsid w:val="00D5155D"/>
    <w:rsid w:val="00D526C0"/>
    <w:rsid w:val="00D52CA4"/>
    <w:rsid w:val="00D5403C"/>
    <w:rsid w:val="00D56AED"/>
    <w:rsid w:val="00D614D4"/>
    <w:rsid w:val="00D63118"/>
    <w:rsid w:val="00D64832"/>
    <w:rsid w:val="00D6575F"/>
    <w:rsid w:val="00D67971"/>
    <w:rsid w:val="00D67C43"/>
    <w:rsid w:val="00D73665"/>
    <w:rsid w:val="00D75981"/>
    <w:rsid w:val="00D7698D"/>
    <w:rsid w:val="00D84833"/>
    <w:rsid w:val="00D84EA7"/>
    <w:rsid w:val="00D9001F"/>
    <w:rsid w:val="00D91759"/>
    <w:rsid w:val="00D92436"/>
    <w:rsid w:val="00D96CBF"/>
    <w:rsid w:val="00DA5A52"/>
    <w:rsid w:val="00DA7846"/>
    <w:rsid w:val="00DB5149"/>
    <w:rsid w:val="00DC41EC"/>
    <w:rsid w:val="00DC5384"/>
    <w:rsid w:val="00DC7706"/>
    <w:rsid w:val="00DD12E6"/>
    <w:rsid w:val="00DD17E0"/>
    <w:rsid w:val="00DD1F72"/>
    <w:rsid w:val="00DD3A0E"/>
    <w:rsid w:val="00DD52FE"/>
    <w:rsid w:val="00DD711D"/>
    <w:rsid w:val="00DE3921"/>
    <w:rsid w:val="00DE6C65"/>
    <w:rsid w:val="00DE7B9A"/>
    <w:rsid w:val="00DF6937"/>
    <w:rsid w:val="00E00FCA"/>
    <w:rsid w:val="00E02638"/>
    <w:rsid w:val="00E06961"/>
    <w:rsid w:val="00E07C77"/>
    <w:rsid w:val="00E179DF"/>
    <w:rsid w:val="00E21AEA"/>
    <w:rsid w:val="00E26F8B"/>
    <w:rsid w:val="00E27C9F"/>
    <w:rsid w:val="00E32231"/>
    <w:rsid w:val="00E361DD"/>
    <w:rsid w:val="00E43336"/>
    <w:rsid w:val="00E47FBA"/>
    <w:rsid w:val="00E53EE3"/>
    <w:rsid w:val="00E57715"/>
    <w:rsid w:val="00E60D59"/>
    <w:rsid w:val="00E61E00"/>
    <w:rsid w:val="00E6368D"/>
    <w:rsid w:val="00E72BEF"/>
    <w:rsid w:val="00E732F4"/>
    <w:rsid w:val="00E73AA5"/>
    <w:rsid w:val="00E75F29"/>
    <w:rsid w:val="00E80221"/>
    <w:rsid w:val="00E82A8E"/>
    <w:rsid w:val="00E82BDF"/>
    <w:rsid w:val="00E843B4"/>
    <w:rsid w:val="00E86BF6"/>
    <w:rsid w:val="00E87A1D"/>
    <w:rsid w:val="00E902C9"/>
    <w:rsid w:val="00E90553"/>
    <w:rsid w:val="00E91408"/>
    <w:rsid w:val="00E91B2E"/>
    <w:rsid w:val="00E920C9"/>
    <w:rsid w:val="00E949A1"/>
    <w:rsid w:val="00E94F77"/>
    <w:rsid w:val="00E9786F"/>
    <w:rsid w:val="00EA204B"/>
    <w:rsid w:val="00EA4AF5"/>
    <w:rsid w:val="00EA5F2D"/>
    <w:rsid w:val="00EB1028"/>
    <w:rsid w:val="00EB16AB"/>
    <w:rsid w:val="00EC10E1"/>
    <w:rsid w:val="00EC3F1B"/>
    <w:rsid w:val="00EC546D"/>
    <w:rsid w:val="00EC7148"/>
    <w:rsid w:val="00ED0E9B"/>
    <w:rsid w:val="00ED64E0"/>
    <w:rsid w:val="00ED71B4"/>
    <w:rsid w:val="00ED79C8"/>
    <w:rsid w:val="00ED7CE6"/>
    <w:rsid w:val="00EE233E"/>
    <w:rsid w:val="00EE2F5F"/>
    <w:rsid w:val="00EE5C59"/>
    <w:rsid w:val="00EE6324"/>
    <w:rsid w:val="00EE70B4"/>
    <w:rsid w:val="00EE74FE"/>
    <w:rsid w:val="00EE76BE"/>
    <w:rsid w:val="00EF31ED"/>
    <w:rsid w:val="00EF3202"/>
    <w:rsid w:val="00EF5EEC"/>
    <w:rsid w:val="00F007C1"/>
    <w:rsid w:val="00F03AD7"/>
    <w:rsid w:val="00F06B5D"/>
    <w:rsid w:val="00F12A46"/>
    <w:rsid w:val="00F12DB0"/>
    <w:rsid w:val="00F13D57"/>
    <w:rsid w:val="00F142C7"/>
    <w:rsid w:val="00F15DB4"/>
    <w:rsid w:val="00F17459"/>
    <w:rsid w:val="00F21EFF"/>
    <w:rsid w:val="00F26145"/>
    <w:rsid w:val="00F26CDF"/>
    <w:rsid w:val="00F312BD"/>
    <w:rsid w:val="00F33C35"/>
    <w:rsid w:val="00F34F6F"/>
    <w:rsid w:val="00F40C56"/>
    <w:rsid w:val="00F50CFF"/>
    <w:rsid w:val="00F5161F"/>
    <w:rsid w:val="00F516DC"/>
    <w:rsid w:val="00F5267D"/>
    <w:rsid w:val="00F54F8E"/>
    <w:rsid w:val="00F57A58"/>
    <w:rsid w:val="00F61746"/>
    <w:rsid w:val="00F677E0"/>
    <w:rsid w:val="00F70562"/>
    <w:rsid w:val="00F70F58"/>
    <w:rsid w:val="00F764B5"/>
    <w:rsid w:val="00F77F11"/>
    <w:rsid w:val="00F91DF6"/>
    <w:rsid w:val="00F92A43"/>
    <w:rsid w:val="00F92C7D"/>
    <w:rsid w:val="00F935CD"/>
    <w:rsid w:val="00F97958"/>
    <w:rsid w:val="00FA545E"/>
    <w:rsid w:val="00FA6B0D"/>
    <w:rsid w:val="00FA7CDF"/>
    <w:rsid w:val="00FB1E36"/>
    <w:rsid w:val="00FB34D0"/>
    <w:rsid w:val="00FB3ABD"/>
    <w:rsid w:val="00FB3CFA"/>
    <w:rsid w:val="00FB44B0"/>
    <w:rsid w:val="00FC04DB"/>
    <w:rsid w:val="00FC0F79"/>
    <w:rsid w:val="00FC1A75"/>
    <w:rsid w:val="00FC1EBA"/>
    <w:rsid w:val="00FC79C4"/>
    <w:rsid w:val="00FD2631"/>
    <w:rsid w:val="00FD4A24"/>
    <w:rsid w:val="00FD5283"/>
    <w:rsid w:val="00FD6842"/>
    <w:rsid w:val="00FE194F"/>
    <w:rsid w:val="00FE3772"/>
    <w:rsid w:val="00FE43BE"/>
    <w:rsid w:val="00FE750A"/>
    <w:rsid w:val="00FF2789"/>
    <w:rsid w:val="00FF6BBD"/>
    <w:rsid w:val="00FF6C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53A2D"/>
  <w15:docId w15:val="{156D7A1B-3396-4E2B-A5A5-BB3224D7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154E"/>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360AD5"/>
    <w:pPr>
      <w:numPr>
        <w:numId w:val="1"/>
      </w:numPr>
      <w:spacing w:line="280" w:lineRule="atLeast"/>
    </w:pPr>
    <w:rPr>
      <w:rFonts w:cs="Arial"/>
      <w:vanish/>
      <w:sz w:val="21"/>
      <w:szCs w:val="21"/>
    </w:rPr>
  </w:style>
  <w:style w:type="table" w:styleId="Tabellenraster">
    <w:name w:val="Table Grid"/>
    <w:basedOn w:val="NormaleTabelle"/>
    <w:uiPriority w:val="39"/>
    <w:rsid w:val="007615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79DF"/>
    <w:pPr>
      <w:ind w:left="708"/>
    </w:pPr>
  </w:style>
  <w:style w:type="paragraph" w:styleId="Kopfzeile">
    <w:name w:val="header"/>
    <w:basedOn w:val="Standard"/>
    <w:link w:val="KopfzeileZchn"/>
    <w:unhideWhenUsed/>
    <w:rsid w:val="00C72CCD"/>
    <w:pPr>
      <w:tabs>
        <w:tab w:val="center" w:pos="4536"/>
        <w:tab w:val="right" w:pos="9072"/>
      </w:tabs>
    </w:pPr>
  </w:style>
  <w:style w:type="character" w:customStyle="1" w:styleId="KopfzeileZchn">
    <w:name w:val="Kopfzeile Zchn"/>
    <w:basedOn w:val="Absatz-Standardschriftart"/>
    <w:link w:val="Kopfzeile"/>
    <w:rsid w:val="00C72CCD"/>
    <w:rPr>
      <w:rFonts w:ascii="Arial" w:hAnsi="Arial"/>
      <w:sz w:val="24"/>
      <w:szCs w:val="24"/>
      <w:lang w:eastAsia="de-DE"/>
    </w:rPr>
  </w:style>
  <w:style w:type="paragraph" w:styleId="Fuzeile">
    <w:name w:val="footer"/>
    <w:basedOn w:val="Standard"/>
    <w:link w:val="FuzeileZchn"/>
    <w:uiPriority w:val="99"/>
    <w:unhideWhenUsed/>
    <w:rsid w:val="00C72CCD"/>
    <w:pPr>
      <w:tabs>
        <w:tab w:val="center" w:pos="4536"/>
        <w:tab w:val="right" w:pos="9072"/>
      </w:tabs>
    </w:pPr>
  </w:style>
  <w:style w:type="character" w:customStyle="1" w:styleId="FuzeileZchn">
    <w:name w:val="Fußzeile Zchn"/>
    <w:basedOn w:val="Absatz-Standardschriftart"/>
    <w:link w:val="Fuzeile"/>
    <w:uiPriority w:val="99"/>
    <w:rsid w:val="00C72CCD"/>
    <w:rPr>
      <w:rFonts w:ascii="Arial" w:hAnsi="Arial"/>
      <w:sz w:val="24"/>
      <w:szCs w:val="24"/>
      <w:lang w:eastAsia="de-DE"/>
    </w:rPr>
  </w:style>
  <w:style w:type="character" w:styleId="Hyperlink">
    <w:name w:val="Hyperlink"/>
    <w:basedOn w:val="Absatz-Standardschriftart"/>
    <w:unhideWhenUsed/>
    <w:rsid w:val="00FF6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o04XYxaYW5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A58E8AA9B9234BA27822F12D5BB0DD" ma:contentTypeVersion="16" ma:contentTypeDescription="Ein neues Dokument erstellen." ma:contentTypeScope="" ma:versionID="549e39b93c68ad2b1e075c442947cbe7">
  <xsd:schema xmlns:xsd="http://www.w3.org/2001/XMLSchema" xmlns:xs="http://www.w3.org/2001/XMLSchema" xmlns:p="http://schemas.microsoft.com/office/2006/metadata/properties" xmlns:ns2="a620434b-5e09-4935-88fc-c626ae669973" xmlns:ns3="6df8461f-aa3f-4f9b-9b55-655809a95276" targetNamespace="http://schemas.microsoft.com/office/2006/metadata/properties" ma:root="true" ma:fieldsID="8cdca8713c53c8fbf3f218bfc7dc842c" ns2:_="" ns3:_="">
    <xsd:import namespace="a620434b-5e09-4935-88fc-c626ae669973"/>
    <xsd:import namespace="6df8461f-aa3f-4f9b-9b55-655809a95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0434b-5e09-4935-88fc-c626ae669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98aefda-962a-45ab-9067-7b551c46d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8461f-aa3f-4f9b-9b55-655809a952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c5ca1ba-7ef8-4e36-8d95-2d694e057e8f}" ma:internalName="TaxCatchAll" ma:showField="CatchAllData" ma:web="6df8461f-aa3f-4f9b-9b55-655809a95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D9567-C72C-4491-B702-83C36769D05A}"/>
</file>

<file path=customXml/itemProps2.xml><?xml version="1.0" encoding="utf-8"?>
<ds:datastoreItem xmlns:ds="http://schemas.openxmlformats.org/officeDocument/2006/customXml" ds:itemID="{90383BB3-AD34-4445-99B5-A04E0D851C9C}"/>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40/601</vt:lpstr>
    </vt:vector>
  </TitlesOfParts>
  <Company>Stadtverwaltung Düsseldorf</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40/601</dc:title>
  <dc:creator>X</dc:creator>
  <cp:lastModifiedBy>Günter Dörr</cp:lastModifiedBy>
  <cp:revision>3</cp:revision>
  <cp:lastPrinted>2012-10-29T15:09:00Z</cp:lastPrinted>
  <dcterms:created xsi:type="dcterms:W3CDTF">2022-09-14T12:00:00Z</dcterms:created>
  <dcterms:modified xsi:type="dcterms:W3CDTF">2022-09-14T12:37:00Z</dcterms:modified>
</cp:coreProperties>
</file>