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7E895" w14:textId="77777777" w:rsidR="00935ED2" w:rsidRPr="00520B42" w:rsidRDefault="00573CF9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 w:rsidRPr="00520B42">
        <w:rPr>
          <w:rFonts w:ascii="Verdana" w:hAnsi="Verdana" w:cs="Arial"/>
          <w:b/>
          <w:color w:val="0070C0"/>
          <w:sz w:val="21"/>
          <w:szCs w:val="21"/>
        </w:rPr>
        <w:t>„Lizenz zur Neugierde“</w:t>
      </w:r>
    </w:p>
    <w:p w14:paraId="5F324C4E" w14:textId="77777777" w:rsidR="00B5556E" w:rsidRDefault="00B5556E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FF0000"/>
          <w:sz w:val="21"/>
          <w:szCs w:val="21"/>
        </w:rPr>
      </w:pPr>
    </w:p>
    <w:p w14:paraId="27A644AC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 w:rsidRPr="00520B42">
        <w:rPr>
          <w:rFonts w:ascii="Verdana" w:hAnsi="Verdana" w:cs="Arial"/>
          <w:sz w:val="21"/>
          <w:szCs w:val="21"/>
        </w:rPr>
        <w:t xml:space="preserve">Kennen lernen und </w:t>
      </w:r>
      <w:r w:rsidR="0001028F" w:rsidRPr="00520B42">
        <w:rPr>
          <w:rFonts w:ascii="Verdana" w:hAnsi="Verdana" w:cs="Arial"/>
          <w:sz w:val="21"/>
          <w:szCs w:val="21"/>
        </w:rPr>
        <w:t>Gem</w:t>
      </w:r>
      <w:r w:rsidR="0001028F" w:rsidRPr="0001028F">
        <w:rPr>
          <w:rFonts w:ascii="Verdana" w:hAnsi="Verdana" w:cs="Arial"/>
          <w:sz w:val="21"/>
          <w:szCs w:val="21"/>
        </w:rPr>
        <w:t>einsamkeiten</w:t>
      </w:r>
      <w:r w:rsidR="00520B42">
        <w:rPr>
          <w:rFonts w:ascii="Verdana" w:hAnsi="Verdana" w:cs="Arial"/>
          <w:sz w:val="21"/>
          <w:szCs w:val="21"/>
        </w:rPr>
        <w:t xml:space="preserve"> entdecken</w:t>
      </w:r>
    </w:p>
    <w:p w14:paraId="30A54963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4FFD18B5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20 – 90 Minuten, je nach Alter</w:t>
      </w:r>
      <w:r w:rsidR="00075C69">
        <w:rPr>
          <w:rFonts w:ascii="Verdana" w:hAnsi="Verdana" w:cs="Arial"/>
          <w:sz w:val="21"/>
          <w:szCs w:val="21"/>
        </w:rPr>
        <w:t xml:space="preserve">, Thema und </w:t>
      </w:r>
      <w:r w:rsidR="00520B42">
        <w:rPr>
          <w:rFonts w:ascii="Verdana" w:hAnsi="Verdana" w:cs="Arial"/>
          <w:sz w:val="21"/>
          <w:szCs w:val="21"/>
        </w:rPr>
        <w:t>Kontext</w:t>
      </w:r>
    </w:p>
    <w:p w14:paraId="3BA9A501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762BFB9D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8 – 30 Personen</w:t>
      </w:r>
    </w:p>
    <w:p w14:paraId="1060B797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696FD194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>
        <w:rPr>
          <w:rFonts w:ascii="Verdana" w:hAnsi="Verdana" w:cs="Arial"/>
          <w:sz w:val="21"/>
          <w:szCs w:val="21"/>
        </w:rPr>
        <w:t xml:space="preserve">ausreichend Platz um sich zu positionieren </w:t>
      </w:r>
      <w:r w:rsidR="0001028F" w:rsidRPr="0001028F">
        <w:rPr>
          <w:rFonts w:ascii="Verdana" w:hAnsi="Verdana" w:cs="Arial"/>
          <w:sz w:val="21"/>
          <w:szCs w:val="21"/>
        </w:rPr>
        <w:t xml:space="preserve"> </w:t>
      </w:r>
    </w:p>
    <w:p w14:paraId="01C7FDAD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705B8054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nicht erforderlich</w:t>
      </w:r>
      <w:r w:rsidR="0001028F" w:rsidRPr="0001028F">
        <w:rPr>
          <w:rFonts w:ascii="Verdana" w:hAnsi="Verdana" w:cs="Arial"/>
          <w:b/>
          <w:sz w:val="21"/>
          <w:szCs w:val="21"/>
        </w:rPr>
        <w:t xml:space="preserve"> </w:t>
      </w:r>
    </w:p>
    <w:p w14:paraId="0157165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05011A3E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01028F" w:rsidRPr="0001028F">
        <w:rPr>
          <w:rFonts w:ascii="Verdana" w:hAnsi="Verdana" w:cs="Arial"/>
          <w:sz w:val="21"/>
          <w:szCs w:val="21"/>
        </w:rPr>
        <w:t>Fragen vorbereiten</w:t>
      </w:r>
    </w:p>
    <w:p w14:paraId="16588210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5C824E00" w14:textId="77777777" w:rsidR="00B5556E" w:rsidRPr="00B5556E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="00B5556E"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0DF73AB0" w14:textId="77777777" w:rsidR="00AA4B60" w:rsidRDefault="00B5556E" w:rsidP="00573CF9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14:paraId="60933213" w14:textId="77777777" w:rsidR="00AA4B60" w:rsidRPr="00AA4B60" w:rsidRDefault="00AA4B60" w:rsidP="00573CF9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>
        <w:rPr>
          <w:rFonts w:ascii="Verdana" w:hAnsi="Verdana" w:cs="Corbel"/>
          <w:sz w:val="21"/>
          <w:szCs w:val="21"/>
          <w:lang w:eastAsia="zh-CN"/>
        </w:rPr>
        <w:t>Die Teilnehmer*innen sollen sich positionieren.</w:t>
      </w:r>
    </w:p>
    <w:p w14:paraId="09F4EF54" w14:textId="77777777" w:rsidR="000120B2" w:rsidRPr="00AA4B60" w:rsidRDefault="000120B2" w:rsidP="00573CF9">
      <w:pPr>
        <w:pStyle w:val="Listenabsatz"/>
        <w:numPr>
          <w:ilvl w:val="0"/>
          <w:numId w:val="12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 w:rsidRPr="00AA4B60">
        <w:rPr>
          <w:rFonts w:ascii="Verdana" w:hAnsi="Verdana" w:cs="Corbel"/>
          <w:sz w:val="21"/>
          <w:szCs w:val="21"/>
          <w:lang w:eastAsia="zh-CN"/>
        </w:rPr>
        <w:t>Wo sind Sie geboren</w:t>
      </w:r>
      <w:r w:rsidR="00AA4B60" w:rsidRPr="00AA4B60">
        <w:rPr>
          <w:rFonts w:ascii="Verdana" w:hAnsi="Verdana" w:cs="Corbel"/>
          <w:sz w:val="21"/>
          <w:szCs w:val="21"/>
          <w:lang w:eastAsia="zh-CN"/>
        </w:rPr>
        <w:t xml:space="preserve">? In Form einer </w:t>
      </w:r>
      <w:r w:rsidRPr="00AA4B60">
        <w:rPr>
          <w:rFonts w:ascii="Verdana" w:hAnsi="Verdana" w:cs="Corbel"/>
          <w:sz w:val="21"/>
          <w:szCs w:val="21"/>
          <w:lang w:eastAsia="zh-CN"/>
        </w:rPr>
        <w:t xml:space="preserve">Landkarte aufstellen </w:t>
      </w:r>
      <w:r w:rsidR="00AA4B60" w:rsidRPr="00AA4B60">
        <w:rPr>
          <w:rFonts w:ascii="Verdana" w:hAnsi="Verdana" w:cs="Corbel"/>
          <w:sz w:val="21"/>
          <w:szCs w:val="21"/>
          <w:lang w:eastAsia="zh-CN"/>
        </w:rPr>
        <w:t xml:space="preserve">lassen, Norden, Süden, Osten, Westen vorgeben </w:t>
      </w:r>
      <w:r w:rsidRPr="00AA4B60">
        <w:rPr>
          <w:rFonts w:ascii="Verdana" w:hAnsi="Verdana" w:cs="Corbel"/>
          <w:sz w:val="21"/>
          <w:szCs w:val="21"/>
          <w:lang w:eastAsia="zh-CN"/>
        </w:rPr>
        <w:t>(Düsseldorf /NRW / Deutschland/Welt)</w:t>
      </w:r>
    </w:p>
    <w:p w14:paraId="148E16A0" w14:textId="77777777" w:rsidR="00AA4B60" w:rsidRPr="00AA4B60" w:rsidRDefault="000120B2" w:rsidP="00573CF9">
      <w:pPr>
        <w:pStyle w:val="Listenabsatz"/>
        <w:numPr>
          <w:ilvl w:val="0"/>
          <w:numId w:val="12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 w:rsidRPr="00AA4B60">
        <w:rPr>
          <w:rFonts w:ascii="Verdana" w:hAnsi="Verdana" w:cs="Corbel"/>
          <w:sz w:val="21"/>
          <w:szCs w:val="21"/>
          <w:lang w:eastAsia="zh-CN"/>
        </w:rPr>
        <w:t>Sprechen Sie neben Ihrer Muttersprache noch eine oder mehrere Sprachen? (Welche?)</w:t>
      </w:r>
    </w:p>
    <w:p w14:paraId="2A06B8F1" w14:textId="77777777" w:rsidR="000120B2" w:rsidRPr="00AA4B60" w:rsidRDefault="000120B2" w:rsidP="00573CF9">
      <w:pPr>
        <w:pStyle w:val="Listenabsatz"/>
        <w:numPr>
          <w:ilvl w:val="0"/>
          <w:numId w:val="12"/>
        </w:num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 w:rsidRPr="00AA4B60">
        <w:rPr>
          <w:rFonts w:ascii="Verdana" w:hAnsi="Verdana" w:cs="Corbel"/>
          <w:sz w:val="21"/>
          <w:szCs w:val="21"/>
          <w:lang w:eastAsia="zh-CN"/>
        </w:rPr>
        <w:t>Wer ist Lehrer*in/ Erzieher*in/ Schulsozialarbeiter*in/ pädagogische Fachkraft/ Sonstiges</w:t>
      </w:r>
    </w:p>
    <w:p w14:paraId="5EF1AD98" w14:textId="77777777" w:rsidR="000120B2" w:rsidRPr="00AA4B60" w:rsidRDefault="00AA4B60" w:rsidP="00573CF9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 w:cs="Arial"/>
          <w:b/>
          <w:color w:val="0070C0"/>
          <w:sz w:val="21"/>
          <w:szCs w:val="21"/>
          <w:lang w:eastAsia="ar-SA"/>
        </w:rPr>
      </w:pPr>
      <w:r>
        <w:rPr>
          <w:rFonts w:ascii="Verdana" w:hAnsi="Verdana" w:cs="Corbel"/>
          <w:sz w:val="21"/>
          <w:szCs w:val="21"/>
          <w:lang w:eastAsia="zh-CN"/>
        </w:rPr>
        <w:t xml:space="preserve">Zeitstrahl </w:t>
      </w:r>
      <w:r w:rsidR="000120B2" w:rsidRPr="00AA4B60">
        <w:rPr>
          <w:rFonts w:ascii="Verdana" w:hAnsi="Verdana" w:cs="Corbel"/>
          <w:sz w:val="21"/>
          <w:szCs w:val="21"/>
          <w:lang w:eastAsia="zh-CN"/>
        </w:rPr>
        <w:t>Berufserfahrung</w:t>
      </w:r>
    </w:p>
    <w:p w14:paraId="789D9B53" w14:textId="77777777" w:rsidR="00573CF9" w:rsidRDefault="000120B2" w:rsidP="00573CF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AA4B60">
        <w:rPr>
          <w:rFonts w:ascii="Verdana" w:hAnsi="Verdana" w:cs="Corbel"/>
          <w:sz w:val="21"/>
          <w:szCs w:val="21"/>
          <w:lang w:eastAsia="zh-CN"/>
        </w:rPr>
        <w:t xml:space="preserve">Wie viele Jahre sind Sie im Schuldienst? </w:t>
      </w:r>
    </w:p>
    <w:p w14:paraId="515CA9B3" w14:textId="77777777" w:rsidR="00573CF9" w:rsidRDefault="00573CF9" w:rsidP="00573CF9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Haben Sie s</w:t>
      </w:r>
      <w:r w:rsidR="000120B2" w:rsidRPr="00573CF9">
        <w:rPr>
          <w:rFonts w:ascii="Verdana" w:hAnsi="Verdana" w:cs="Corbel"/>
          <w:sz w:val="21"/>
          <w:szCs w:val="21"/>
          <w:lang w:eastAsia="zh-CN"/>
        </w:rPr>
        <w:t xml:space="preserve">chon viele Krisen </w:t>
      </w:r>
      <w:r>
        <w:rPr>
          <w:rFonts w:ascii="Verdana" w:hAnsi="Verdana" w:cs="Corbel"/>
          <w:sz w:val="21"/>
          <w:szCs w:val="21"/>
          <w:lang w:eastAsia="zh-CN"/>
        </w:rPr>
        <w:t>in der Schule erlebt?</w:t>
      </w:r>
    </w:p>
    <w:p w14:paraId="6AE71D41" w14:textId="77777777" w:rsidR="00573CF9" w:rsidRDefault="00573CF9" w:rsidP="00573CF9">
      <w:pPr>
        <w:pStyle w:val="Listenabsatz"/>
        <w:autoSpaceDE w:val="0"/>
        <w:autoSpaceDN w:val="0"/>
        <w:adjustRightInd w:val="0"/>
        <w:spacing w:line="360" w:lineRule="auto"/>
        <w:ind w:left="720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Nachfragen, welche, s</w:t>
      </w:r>
      <w:r w:rsidR="000120B2" w:rsidRPr="00573CF9">
        <w:rPr>
          <w:rFonts w:ascii="Verdana" w:hAnsi="Verdana" w:cs="Corbel"/>
          <w:sz w:val="21"/>
          <w:szCs w:val="21"/>
          <w:lang w:eastAsia="zh-CN"/>
        </w:rPr>
        <w:t xml:space="preserve">ich überfordert/hilflos gefühlt? </w:t>
      </w:r>
    </w:p>
    <w:p w14:paraId="3F5A2FAA" w14:textId="77777777" w:rsidR="000120B2" w:rsidRPr="00573CF9" w:rsidRDefault="00573CF9" w:rsidP="00573CF9">
      <w:pPr>
        <w:pStyle w:val="Listenabsatz"/>
        <w:autoSpaceDE w:val="0"/>
        <w:autoSpaceDN w:val="0"/>
        <w:adjustRightInd w:val="0"/>
        <w:spacing w:line="360" w:lineRule="auto"/>
        <w:ind w:left="720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Haben Sie s</w:t>
      </w:r>
      <w:r w:rsidR="000120B2" w:rsidRPr="00573CF9">
        <w:rPr>
          <w:rFonts w:ascii="Verdana" w:hAnsi="Verdana" w:cs="Corbel"/>
          <w:sz w:val="21"/>
          <w:szCs w:val="21"/>
          <w:lang w:eastAsia="zh-CN"/>
        </w:rPr>
        <w:t xml:space="preserve">chon </w:t>
      </w:r>
      <w:r>
        <w:rPr>
          <w:rFonts w:ascii="Verdana" w:hAnsi="Verdana" w:cs="Corbel"/>
          <w:sz w:val="21"/>
          <w:szCs w:val="21"/>
          <w:lang w:eastAsia="zh-CN"/>
        </w:rPr>
        <w:t xml:space="preserve">andere </w:t>
      </w:r>
      <w:r w:rsidR="000120B2" w:rsidRPr="00573CF9">
        <w:rPr>
          <w:rFonts w:ascii="Verdana" w:hAnsi="Verdana" w:cs="Corbel"/>
          <w:sz w:val="21"/>
          <w:szCs w:val="21"/>
          <w:lang w:eastAsia="zh-CN"/>
        </w:rPr>
        <w:t xml:space="preserve">Fortbildungen zum Thema Mobbing besucht? </w:t>
      </w:r>
    </w:p>
    <w:p w14:paraId="01E359B7" w14:textId="77777777" w:rsidR="00573CF9" w:rsidRDefault="00573CF9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09F56380" w14:textId="77777777" w:rsidR="000120B2" w:rsidRPr="001E11BB" w:rsidRDefault="000120B2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1E11BB">
        <w:rPr>
          <w:rFonts w:ascii="Verdana" w:hAnsi="Verdana" w:cs="Corbel"/>
          <w:sz w:val="21"/>
          <w:szCs w:val="21"/>
          <w:lang w:eastAsia="zh-CN"/>
        </w:rPr>
        <w:t>Nachfragen und partielle Reflexion sind sinnvoll, sind aber zeitlich zu begrenzen</w:t>
      </w:r>
    </w:p>
    <w:p w14:paraId="25F6EAD0" w14:textId="77777777" w:rsidR="000120B2" w:rsidRDefault="000120B2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p w14:paraId="0C9AF8B6" w14:textId="77777777" w:rsidR="00935ED2" w:rsidRPr="00520B42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FF000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Transfer: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 w:rsidR="00095C8D" w:rsidRPr="00095C8D">
        <w:rPr>
          <w:rFonts w:ascii="Verdana" w:hAnsi="Verdana" w:cs="Arial"/>
          <w:sz w:val="21"/>
          <w:szCs w:val="21"/>
        </w:rPr>
        <w:t>FRAGEN, FRAGEN und kein Ende oder was ich schon immer wissen wollte, aber mich nie getraut habe zu fragen!</w:t>
      </w:r>
      <w:r w:rsidR="00095C8D" w:rsidRPr="00095C8D">
        <w:rPr>
          <w:rFonts w:ascii="Verdana" w:hAnsi="Verdana" w:cs="Arial"/>
          <w:b/>
          <w:sz w:val="21"/>
          <w:szCs w:val="21"/>
        </w:rPr>
        <w:t xml:space="preserve"> </w:t>
      </w:r>
      <w:r w:rsidR="00095C8D" w:rsidRPr="001E11BB">
        <w:rPr>
          <w:rFonts w:ascii="Verdana" w:hAnsi="Verdana" w:cs="Corbel"/>
          <w:sz w:val="21"/>
          <w:szCs w:val="21"/>
          <w:lang w:eastAsia="zh-CN"/>
        </w:rPr>
        <w:t xml:space="preserve">Die Kinder und Jugendlichen lieben </w:t>
      </w:r>
      <w:r w:rsidR="00095C8D">
        <w:rPr>
          <w:rFonts w:ascii="Verdana" w:hAnsi="Verdana" w:cs="Corbel"/>
          <w:sz w:val="21"/>
          <w:szCs w:val="21"/>
          <w:lang w:eastAsia="zh-CN"/>
        </w:rPr>
        <w:t xml:space="preserve">diese Visualisierungen, </w:t>
      </w:r>
      <w:r w:rsidR="00095C8D" w:rsidRPr="001E11BB">
        <w:rPr>
          <w:rFonts w:ascii="Verdana" w:hAnsi="Verdana" w:cs="Corbel"/>
          <w:sz w:val="21"/>
          <w:szCs w:val="21"/>
          <w:lang w:eastAsia="zh-CN"/>
        </w:rPr>
        <w:t>Gemeinsamkeiten und</w:t>
      </w:r>
      <w:r w:rsidR="00095C8D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095C8D" w:rsidRPr="001E11BB">
        <w:rPr>
          <w:rFonts w:ascii="Verdana" w:hAnsi="Verdana" w:cs="Corbel"/>
          <w:sz w:val="21"/>
          <w:szCs w:val="21"/>
          <w:lang w:eastAsia="zh-CN"/>
        </w:rPr>
        <w:t>Erfahrungen werden sichtbar</w:t>
      </w:r>
      <w:r w:rsidR="00095C8D">
        <w:rPr>
          <w:rFonts w:ascii="Verdana" w:hAnsi="Verdana" w:cs="Corbel"/>
          <w:sz w:val="21"/>
          <w:szCs w:val="21"/>
          <w:lang w:eastAsia="zh-CN"/>
        </w:rPr>
        <w:t xml:space="preserve">. </w:t>
      </w:r>
      <w:r w:rsidR="000120B2" w:rsidRPr="001E11BB">
        <w:rPr>
          <w:rFonts w:ascii="Verdana" w:hAnsi="Verdana" w:cs="Corbel"/>
          <w:sz w:val="21"/>
          <w:szCs w:val="21"/>
          <w:lang w:eastAsia="zh-CN"/>
        </w:rPr>
        <w:t>T</w:t>
      </w:r>
      <w:r w:rsidR="00573CF9">
        <w:rPr>
          <w:rFonts w:ascii="Verdana" w:hAnsi="Verdana" w:cs="Corbel"/>
          <w:sz w:val="21"/>
          <w:szCs w:val="21"/>
          <w:lang w:eastAsia="zh-CN"/>
        </w:rPr>
        <w:t>hemen für Visualisierungen</w:t>
      </w:r>
      <w:r w:rsidR="000120B2" w:rsidRPr="001E11BB">
        <w:rPr>
          <w:rFonts w:ascii="Verdana" w:hAnsi="Verdana" w:cs="Corbel"/>
          <w:sz w:val="21"/>
          <w:szCs w:val="21"/>
          <w:lang w:eastAsia="zh-CN"/>
        </w:rPr>
        <w:t xml:space="preserve"> sind </w:t>
      </w:r>
      <w:r w:rsidR="000120B2">
        <w:rPr>
          <w:rFonts w:ascii="Verdana" w:hAnsi="Verdana" w:cs="Corbel"/>
          <w:sz w:val="21"/>
          <w:szCs w:val="21"/>
          <w:lang w:eastAsia="zh-CN"/>
        </w:rPr>
        <w:t xml:space="preserve">unbegrenzt </w:t>
      </w:r>
      <w:r w:rsidR="000120B2" w:rsidRPr="001E11BB">
        <w:rPr>
          <w:rFonts w:ascii="Verdana" w:hAnsi="Verdana" w:cs="Corbel"/>
          <w:sz w:val="21"/>
          <w:szCs w:val="21"/>
          <w:lang w:eastAsia="zh-CN"/>
        </w:rPr>
        <w:t>u. a</w:t>
      </w:r>
      <w:r w:rsidR="00573CF9">
        <w:rPr>
          <w:rFonts w:ascii="Verdana" w:hAnsi="Verdana" w:cs="Corbel"/>
          <w:sz w:val="21"/>
          <w:szCs w:val="21"/>
          <w:lang w:eastAsia="zh-CN"/>
        </w:rPr>
        <w:t xml:space="preserve">. </w:t>
      </w:r>
      <w:r w:rsidR="00095C8D">
        <w:rPr>
          <w:rFonts w:ascii="Verdana" w:hAnsi="Verdana" w:cs="Corbel"/>
          <w:sz w:val="21"/>
          <w:szCs w:val="21"/>
          <w:lang w:eastAsia="zh-CN"/>
        </w:rPr>
        <w:t xml:space="preserve">Mobbing, </w:t>
      </w:r>
      <w:r w:rsidR="00573CF9">
        <w:rPr>
          <w:rFonts w:ascii="Verdana" w:hAnsi="Verdana" w:cs="Corbel"/>
          <w:sz w:val="21"/>
          <w:szCs w:val="21"/>
          <w:lang w:eastAsia="zh-CN"/>
        </w:rPr>
        <w:t>Rassismus, Gewalt, Sexismus, s</w:t>
      </w:r>
      <w:r w:rsidR="000120B2" w:rsidRPr="001E11BB">
        <w:rPr>
          <w:rFonts w:ascii="Verdana" w:hAnsi="Verdana" w:cs="Corbel"/>
          <w:sz w:val="21"/>
          <w:szCs w:val="21"/>
          <w:lang w:eastAsia="zh-CN"/>
        </w:rPr>
        <w:t>oziale Herkunft</w:t>
      </w:r>
      <w:r w:rsidR="000120B2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0120B2" w:rsidRPr="001E11BB">
        <w:rPr>
          <w:rFonts w:ascii="Verdana" w:hAnsi="Verdana" w:cs="Corbel"/>
          <w:sz w:val="21"/>
          <w:szCs w:val="21"/>
          <w:lang w:eastAsia="zh-CN"/>
        </w:rPr>
        <w:t>und Unterschiede, Macht und Ohnmacht, momentane Befindlichkeit, Sicherheitsgefühl,</w:t>
      </w:r>
      <w:r w:rsidR="000120B2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0120B2" w:rsidRPr="001E11BB">
        <w:rPr>
          <w:rFonts w:ascii="Verdana" w:hAnsi="Verdana" w:cs="Corbel"/>
          <w:sz w:val="21"/>
          <w:szCs w:val="21"/>
          <w:lang w:eastAsia="zh-CN"/>
        </w:rPr>
        <w:t>Zusammengehörigkeitsgefühl, Gruppenstrukturen, Rollenbilder.</w:t>
      </w:r>
      <w:r w:rsidR="00935ED2">
        <w:rPr>
          <w:rFonts w:ascii="Verdana" w:hAnsi="Verdana" w:cs="Corbel"/>
          <w:sz w:val="21"/>
          <w:szCs w:val="21"/>
          <w:lang w:eastAsia="zh-CN"/>
        </w:rPr>
        <w:t xml:space="preserve"> </w:t>
      </w:r>
    </w:p>
    <w:p w14:paraId="30440977" w14:textId="77777777" w:rsidR="00935ED2" w:rsidRDefault="00935ED2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3D2BE3EC" w14:textId="77777777" w:rsidR="000120B2" w:rsidRPr="00935ED2" w:rsidRDefault="00520B42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Hinweis</w:t>
      </w:r>
      <w:r w:rsidRPr="00935ED2">
        <w:rPr>
          <w:rFonts w:ascii="Verdana" w:hAnsi="Verdana" w:cs="Corbel"/>
          <w:b/>
          <w:sz w:val="21"/>
          <w:szCs w:val="21"/>
          <w:lang w:eastAsia="zh-CN"/>
        </w:rPr>
        <w:t xml:space="preserve"> </w:t>
      </w:r>
      <w:r w:rsidR="00573CF9">
        <w:rPr>
          <w:rFonts w:ascii="Verdana" w:hAnsi="Verdana" w:cs="Corbel"/>
          <w:sz w:val="21"/>
          <w:szCs w:val="21"/>
          <w:lang w:eastAsia="zh-CN"/>
        </w:rPr>
        <w:t xml:space="preserve">Visualisierungen </w:t>
      </w:r>
      <w:r w:rsidR="00573CF9" w:rsidRPr="001E11BB">
        <w:rPr>
          <w:rFonts w:ascii="Verdana" w:hAnsi="Verdana" w:cs="Corbel"/>
          <w:sz w:val="21"/>
          <w:szCs w:val="21"/>
          <w:lang w:eastAsia="zh-CN"/>
        </w:rPr>
        <w:t>machen neugierig und berühren</w:t>
      </w:r>
      <w:r w:rsidR="00573CF9">
        <w:rPr>
          <w:rFonts w:ascii="Verdana" w:hAnsi="Verdana" w:cs="Corbel"/>
          <w:sz w:val="21"/>
          <w:szCs w:val="21"/>
          <w:lang w:eastAsia="zh-CN"/>
        </w:rPr>
        <w:t>, d</w:t>
      </w:r>
      <w:r w:rsidR="00573CF9" w:rsidRPr="001E11BB">
        <w:rPr>
          <w:rFonts w:ascii="Verdana" w:hAnsi="Verdana" w:cs="Corbel"/>
          <w:sz w:val="21"/>
          <w:szCs w:val="21"/>
          <w:lang w:eastAsia="zh-CN"/>
        </w:rPr>
        <w:t>ie Rituale aktivieren das</w:t>
      </w:r>
      <w:r w:rsidR="00573CF9">
        <w:rPr>
          <w:rFonts w:ascii="Verdana" w:hAnsi="Verdana" w:cs="Corbel"/>
          <w:sz w:val="21"/>
          <w:szCs w:val="21"/>
          <w:lang w:eastAsia="zh-CN"/>
        </w:rPr>
        <w:t xml:space="preserve"> emotionale Gedächtnis. Kinder und </w:t>
      </w:r>
      <w:r w:rsidR="00573CF9" w:rsidRPr="001E11BB">
        <w:rPr>
          <w:rFonts w:ascii="Verdana" w:hAnsi="Verdana" w:cs="Corbel"/>
          <w:sz w:val="21"/>
          <w:szCs w:val="21"/>
          <w:lang w:eastAsia="zh-CN"/>
        </w:rPr>
        <w:t>Jugendlichen wollen kommenti</w:t>
      </w:r>
      <w:r w:rsidR="00573CF9">
        <w:rPr>
          <w:rFonts w:ascii="Verdana" w:hAnsi="Verdana" w:cs="Corbel"/>
          <w:sz w:val="21"/>
          <w:szCs w:val="21"/>
          <w:lang w:eastAsia="zh-CN"/>
        </w:rPr>
        <w:t>eren, erläutern und erklären, man</w:t>
      </w:r>
      <w:r w:rsidR="00573CF9" w:rsidRPr="001E11BB">
        <w:rPr>
          <w:rFonts w:ascii="Verdana" w:hAnsi="Verdana" w:cs="Corbel"/>
          <w:sz w:val="21"/>
          <w:szCs w:val="21"/>
          <w:lang w:eastAsia="zh-CN"/>
        </w:rPr>
        <w:t xml:space="preserve"> muss nicht nachfragen, bohren und insistieren.</w:t>
      </w:r>
      <w:r w:rsidR="00573CF9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B5556E" w:rsidRPr="001E11BB">
        <w:rPr>
          <w:rFonts w:ascii="Verdana" w:hAnsi="Verdana" w:cs="Corbel"/>
          <w:sz w:val="21"/>
          <w:szCs w:val="21"/>
          <w:lang w:eastAsia="zh-CN"/>
        </w:rPr>
        <w:t xml:space="preserve">Weil die Fragen </w:t>
      </w:r>
      <w:r w:rsidR="00B5556E" w:rsidRPr="001E11BB">
        <w:rPr>
          <w:rFonts w:ascii="Verdana" w:hAnsi="Verdana" w:cs="Corbel"/>
          <w:sz w:val="21"/>
          <w:szCs w:val="21"/>
          <w:lang w:eastAsia="zh-CN"/>
        </w:rPr>
        <w:lastRenderedPageBreak/>
        <w:t>emotionalisieren,</w:t>
      </w:r>
      <w:r w:rsidR="00B5556E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B5556E" w:rsidRPr="001E11BB">
        <w:rPr>
          <w:rFonts w:ascii="Verdana" w:hAnsi="Verdana" w:cs="Corbel"/>
          <w:sz w:val="21"/>
          <w:szCs w:val="21"/>
          <w:lang w:eastAsia="zh-CN"/>
        </w:rPr>
        <w:t>ereignet sich an diesem Punkt häufig eine Paradigmenverschiebung der sozialpädagogischen</w:t>
      </w:r>
      <w:r w:rsidR="00B5556E">
        <w:rPr>
          <w:rFonts w:ascii="Verdana" w:hAnsi="Verdana" w:cs="Corbel"/>
          <w:b/>
          <w:sz w:val="21"/>
          <w:szCs w:val="21"/>
          <w:lang w:eastAsia="zh-CN"/>
        </w:rPr>
        <w:t xml:space="preserve"> </w:t>
      </w:r>
      <w:r w:rsidR="00B5556E" w:rsidRPr="001E11BB">
        <w:rPr>
          <w:rFonts w:ascii="Verdana" w:hAnsi="Verdana" w:cs="Corbel"/>
          <w:sz w:val="21"/>
          <w:szCs w:val="21"/>
          <w:lang w:eastAsia="zh-CN"/>
        </w:rPr>
        <w:t>Gesprächskultur.</w:t>
      </w:r>
      <w:r w:rsidR="00B5556E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075C69">
        <w:rPr>
          <w:rFonts w:ascii="Verdana" w:hAnsi="Verdana" w:cs="Corbel"/>
          <w:sz w:val="21"/>
          <w:szCs w:val="21"/>
          <w:lang w:eastAsia="zh-CN"/>
        </w:rPr>
        <w:t>Je nach Themenstellung können einige Visualisierungen negative oder traumatische Erinnerungen wecken,</w:t>
      </w:r>
      <w:r w:rsidR="00075C69" w:rsidRPr="00075C69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075C69">
        <w:rPr>
          <w:rFonts w:ascii="Verdana" w:hAnsi="Verdana" w:cs="Corbel"/>
          <w:sz w:val="21"/>
          <w:szCs w:val="21"/>
          <w:lang w:eastAsia="zh-CN"/>
        </w:rPr>
        <w:t>m</w:t>
      </w:r>
      <w:r w:rsidR="00075C69" w:rsidRPr="001E11BB">
        <w:rPr>
          <w:rFonts w:ascii="Verdana" w:hAnsi="Verdana" w:cs="Corbel"/>
          <w:sz w:val="21"/>
          <w:szCs w:val="21"/>
          <w:lang w:eastAsia="zh-CN"/>
        </w:rPr>
        <w:t>anches muss nach den</w:t>
      </w:r>
      <w:r w:rsidR="00075C69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075C69" w:rsidRPr="001E11BB">
        <w:rPr>
          <w:rFonts w:ascii="Verdana" w:hAnsi="Verdana" w:cs="Corbel"/>
          <w:sz w:val="21"/>
          <w:szCs w:val="21"/>
          <w:lang w:eastAsia="zh-CN"/>
        </w:rPr>
        <w:t>Visualisierun</w:t>
      </w:r>
      <w:r w:rsidR="00075C69">
        <w:rPr>
          <w:rFonts w:ascii="Verdana" w:hAnsi="Verdana" w:cs="Corbel"/>
          <w:sz w:val="21"/>
          <w:szCs w:val="21"/>
          <w:lang w:eastAsia="zh-CN"/>
        </w:rPr>
        <w:t xml:space="preserve">gen aufgearbeitet werden. Sprechen Sie darüber und unterstützen Sie die Person individuell oder verweisen auf eine geeignete Person. </w:t>
      </w:r>
    </w:p>
    <w:p w14:paraId="57D3B414" w14:textId="77777777" w:rsidR="000120B2" w:rsidRDefault="000120B2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sectPr w:rsidR="000120B2" w:rsidSect="000D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EC71" w14:textId="77777777" w:rsidR="00F116B0" w:rsidRDefault="00F116B0">
      <w:r>
        <w:separator/>
      </w:r>
    </w:p>
  </w:endnote>
  <w:endnote w:type="continuationSeparator" w:id="0">
    <w:p w14:paraId="2F397666" w14:textId="77777777" w:rsidR="00F116B0" w:rsidRDefault="00F1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02A3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 wp14:anchorId="4B51EB63" wp14:editId="20C01FF7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6CB4A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C8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5C8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8E39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059708E5" wp14:editId="0E3CFB95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8A5B2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C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5C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5A5" w14:textId="77777777" w:rsidR="003A42B7" w:rsidRDefault="003A42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9121" w14:textId="77777777" w:rsidR="00F116B0" w:rsidRDefault="00F116B0">
      <w:r>
        <w:separator/>
      </w:r>
    </w:p>
  </w:footnote>
  <w:footnote w:type="continuationSeparator" w:id="0">
    <w:p w14:paraId="6B3CC903" w14:textId="77777777" w:rsidR="00F116B0" w:rsidRDefault="00F1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272" w14:textId="77777777" w:rsidR="003A42B7" w:rsidRDefault="003A4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72AA" w14:textId="77777777" w:rsidR="003A42B7" w:rsidRDefault="003A42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86BC" w14:textId="77777777" w:rsidR="003A42B7" w:rsidRDefault="003A42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3F6"/>
    <w:multiLevelType w:val="hybridMultilevel"/>
    <w:tmpl w:val="DA56A86A"/>
    <w:lvl w:ilvl="0" w:tplc="97FAD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DC9"/>
    <w:multiLevelType w:val="hybridMultilevel"/>
    <w:tmpl w:val="3D42723A"/>
    <w:lvl w:ilvl="0" w:tplc="1D64C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978E8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22982">
    <w:abstractNumId w:val="0"/>
  </w:num>
  <w:num w:numId="2" w16cid:durableId="39399236">
    <w:abstractNumId w:val="1"/>
  </w:num>
  <w:num w:numId="3" w16cid:durableId="767820071">
    <w:abstractNumId w:val="2"/>
  </w:num>
  <w:num w:numId="4" w16cid:durableId="2077895513">
    <w:abstractNumId w:val="3"/>
  </w:num>
  <w:num w:numId="5" w16cid:durableId="144325513">
    <w:abstractNumId w:val="4"/>
  </w:num>
  <w:num w:numId="6" w16cid:durableId="85544665">
    <w:abstractNumId w:val="5"/>
  </w:num>
  <w:num w:numId="7" w16cid:durableId="1564028968">
    <w:abstractNumId w:val="6"/>
  </w:num>
  <w:num w:numId="8" w16cid:durableId="802583671">
    <w:abstractNumId w:val="7"/>
  </w:num>
  <w:num w:numId="9" w16cid:durableId="485167484">
    <w:abstractNumId w:val="8"/>
  </w:num>
  <w:num w:numId="10" w16cid:durableId="69156678">
    <w:abstractNumId w:val="17"/>
  </w:num>
  <w:num w:numId="11" w16cid:durableId="1504977040">
    <w:abstractNumId w:val="12"/>
  </w:num>
  <w:num w:numId="12" w16cid:durableId="1355378278">
    <w:abstractNumId w:val="19"/>
  </w:num>
  <w:num w:numId="13" w16cid:durableId="314723024">
    <w:abstractNumId w:val="10"/>
  </w:num>
  <w:num w:numId="14" w16cid:durableId="19474144">
    <w:abstractNumId w:val="9"/>
  </w:num>
  <w:num w:numId="15" w16cid:durableId="1385637989">
    <w:abstractNumId w:val="20"/>
  </w:num>
  <w:num w:numId="16" w16cid:durableId="1180778391">
    <w:abstractNumId w:val="18"/>
  </w:num>
  <w:num w:numId="17" w16cid:durableId="1812403152">
    <w:abstractNumId w:val="14"/>
  </w:num>
  <w:num w:numId="18" w16cid:durableId="164826726">
    <w:abstractNumId w:val="11"/>
  </w:num>
  <w:num w:numId="19" w16cid:durableId="1292439324">
    <w:abstractNumId w:val="13"/>
  </w:num>
  <w:num w:numId="20" w16cid:durableId="1627589328">
    <w:abstractNumId w:val="16"/>
  </w:num>
  <w:num w:numId="21" w16cid:durableId="1367950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E3"/>
    <w:rsid w:val="0001028F"/>
    <w:rsid w:val="000120B2"/>
    <w:rsid w:val="00034017"/>
    <w:rsid w:val="00075C69"/>
    <w:rsid w:val="00095C8D"/>
    <w:rsid w:val="000D6BF1"/>
    <w:rsid w:val="00142AC2"/>
    <w:rsid w:val="001A3FE2"/>
    <w:rsid w:val="001B160C"/>
    <w:rsid w:val="001E07E5"/>
    <w:rsid w:val="002561A0"/>
    <w:rsid w:val="00287AE7"/>
    <w:rsid w:val="00292D89"/>
    <w:rsid w:val="002D3472"/>
    <w:rsid w:val="003057C5"/>
    <w:rsid w:val="00321EA8"/>
    <w:rsid w:val="003373E2"/>
    <w:rsid w:val="00345A36"/>
    <w:rsid w:val="003A42B7"/>
    <w:rsid w:val="003D0E9B"/>
    <w:rsid w:val="004B1AC1"/>
    <w:rsid w:val="00517D04"/>
    <w:rsid w:val="00520B42"/>
    <w:rsid w:val="0053451F"/>
    <w:rsid w:val="00540AEF"/>
    <w:rsid w:val="00546033"/>
    <w:rsid w:val="005532E3"/>
    <w:rsid w:val="00573CF9"/>
    <w:rsid w:val="005F6D26"/>
    <w:rsid w:val="00637DA6"/>
    <w:rsid w:val="00642AC9"/>
    <w:rsid w:val="0065316A"/>
    <w:rsid w:val="0066391F"/>
    <w:rsid w:val="006C0CCA"/>
    <w:rsid w:val="00732071"/>
    <w:rsid w:val="00795229"/>
    <w:rsid w:val="008145F3"/>
    <w:rsid w:val="00821119"/>
    <w:rsid w:val="00825E62"/>
    <w:rsid w:val="0084022E"/>
    <w:rsid w:val="00863F03"/>
    <w:rsid w:val="008E2A94"/>
    <w:rsid w:val="00926B8A"/>
    <w:rsid w:val="00935ED2"/>
    <w:rsid w:val="009B4E92"/>
    <w:rsid w:val="009F7CF8"/>
    <w:rsid w:val="00A46E7A"/>
    <w:rsid w:val="00A842B7"/>
    <w:rsid w:val="00AA43F9"/>
    <w:rsid w:val="00AA4B60"/>
    <w:rsid w:val="00AA60C4"/>
    <w:rsid w:val="00AB7FAB"/>
    <w:rsid w:val="00B2316C"/>
    <w:rsid w:val="00B5556E"/>
    <w:rsid w:val="00B64B54"/>
    <w:rsid w:val="00BB351C"/>
    <w:rsid w:val="00BF14EA"/>
    <w:rsid w:val="00C26773"/>
    <w:rsid w:val="00C66918"/>
    <w:rsid w:val="00CC4F4D"/>
    <w:rsid w:val="00CE14CD"/>
    <w:rsid w:val="00CF04DF"/>
    <w:rsid w:val="00CF7748"/>
    <w:rsid w:val="00D55D51"/>
    <w:rsid w:val="00E46CB1"/>
    <w:rsid w:val="00E73D09"/>
    <w:rsid w:val="00EB5F0F"/>
    <w:rsid w:val="00EB7778"/>
    <w:rsid w:val="00EF2DBF"/>
    <w:rsid w:val="00F116B0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B3EA6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A6B38-61A6-4493-9731-AA58415A92BE}"/>
</file>

<file path=customXml/itemProps2.xml><?xml version="1.0" encoding="utf-8"?>
<ds:datastoreItem xmlns:ds="http://schemas.openxmlformats.org/officeDocument/2006/customXml" ds:itemID="{220A470A-FC97-4154-983D-FEF3EB196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Günter Dörr</cp:lastModifiedBy>
  <cp:revision>2</cp:revision>
  <cp:lastPrinted>2009-12-07T09:01:00Z</cp:lastPrinted>
  <dcterms:created xsi:type="dcterms:W3CDTF">2022-09-14T11:55:00Z</dcterms:created>
  <dcterms:modified xsi:type="dcterms:W3CDTF">2022-09-14T11:55:00Z</dcterms:modified>
</cp:coreProperties>
</file>